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74C" w:rsidRPr="00F73460" w:rsidRDefault="0038274C" w:rsidP="0038274C">
      <w:pPr>
        <w:bidi/>
        <w:spacing w:after="120" w:line="360" w:lineRule="auto"/>
        <w:jc w:val="center"/>
        <w:rPr>
          <w:rFonts w:ascii="Arial" w:hAnsi="Arial" w:cs="Arial"/>
          <w:bCs/>
          <w:sz w:val="24"/>
          <w:szCs w:val="24"/>
          <w:lang w:val="en-US" w:bidi="ar-LB"/>
        </w:rPr>
      </w:pPr>
      <w:r w:rsidRPr="00F73460">
        <w:rPr>
          <w:rFonts w:ascii="Arial" w:hAnsi="Arial" w:cs="Arial"/>
          <w:bCs/>
          <w:sz w:val="24"/>
          <w:szCs w:val="24"/>
          <w:rtl/>
          <w:lang w:val="en-US" w:bidi="ar-LB"/>
        </w:rPr>
        <w:t>الوثيقة الرئيسية حول الموضوع الثاني للكونغرس الثالث والعشرين للإنتوساي</w:t>
      </w:r>
    </w:p>
    <w:p w:rsidR="0038274C" w:rsidRPr="00F73460" w:rsidRDefault="0038274C" w:rsidP="00A57A20">
      <w:pPr>
        <w:bidi/>
        <w:spacing w:after="120" w:line="360" w:lineRule="auto"/>
        <w:jc w:val="center"/>
        <w:rPr>
          <w:rFonts w:ascii="Arial" w:hAnsi="Arial" w:cs="Arial"/>
          <w:bCs/>
          <w:sz w:val="24"/>
          <w:szCs w:val="24"/>
          <w:lang w:val="en-US" w:bidi="ar-LB"/>
        </w:rPr>
      </w:pPr>
      <w:r w:rsidRPr="00F73460">
        <w:rPr>
          <w:rFonts w:ascii="Arial" w:hAnsi="Arial" w:cs="Arial"/>
          <w:bCs/>
          <w:sz w:val="24"/>
          <w:szCs w:val="24"/>
          <w:lang w:val="en-US" w:bidi="ar-LB"/>
        </w:rPr>
        <w:t>"</w:t>
      </w:r>
      <w:r w:rsidRPr="00F73460">
        <w:rPr>
          <w:rFonts w:ascii="Arial" w:hAnsi="Arial" w:cs="Arial"/>
          <w:bCs/>
          <w:sz w:val="24"/>
          <w:szCs w:val="24"/>
          <w:rtl/>
          <w:lang w:val="en-US" w:bidi="ar-LB"/>
        </w:rPr>
        <w:t xml:space="preserve">دور </w:t>
      </w:r>
      <w:r w:rsidR="00A57A20" w:rsidRPr="00F73460">
        <w:rPr>
          <w:rFonts w:ascii="Arial" w:hAnsi="Arial" w:cs="Arial"/>
          <w:bCs/>
          <w:sz w:val="24"/>
          <w:szCs w:val="24"/>
          <w:rtl/>
        </w:rPr>
        <w:t>الهيئات</w:t>
      </w:r>
      <w:r w:rsidR="007249EE" w:rsidRPr="00F73460">
        <w:rPr>
          <w:rFonts w:ascii="Arial" w:hAnsi="Arial" w:cs="Arial"/>
          <w:bCs/>
          <w:sz w:val="24"/>
          <w:szCs w:val="24"/>
          <w:rtl/>
        </w:rPr>
        <w:t xml:space="preserve"> العليا للمراجعة </w:t>
      </w:r>
      <w:r w:rsidRPr="00F73460">
        <w:rPr>
          <w:rFonts w:ascii="Arial" w:hAnsi="Arial" w:cs="Arial"/>
          <w:bCs/>
          <w:sz w:val="24"/>
          <w:szCs w:val="24"/>
          <w:rtl/>
          <w:lang w:val="en-US" w:bidi="ar-LB"/>
        </w:rPr>
        <w:t>في تحقيق الأولويات والأهداف الوطنية</w:t>
      </w:r>
      <w:r w:rsidRPr="00F73460">
        <w:rPr>
          <w:rFonts w:ascii="Arial" w:hAnsi="Arial" w:cs="Arial"/>
          <w:bCs/>
          <w:sz w:val="24"/>
          <w:szCs w:val="24"/>
          <w:lang w:val="en-US" w:bidi="ar-LB"/>
        </w:rPr>
        <w:t>"</w:t>
      </w:r>
    </w:p>
    <w:p w:rsidR="00924114" w:rsidRPr="00F73460" w:rsidRDefault="0038274C" w:rsidP="0038274C">
      <w:pPr>
        <w:bidi/>
        <w:spacing w:after="120" w:line="360" w:lineRule="auto"/>
        <w:jc w:val="center"/>
        <w:rPr>
          <w:rFonts w:ascii="Arial" w:hAnsi="Arial" w:cs="Arial"/>
          <w:bCs/>
          <w:sz w:val="24"/>
          <w:szCs w:val="24"/>
          <w:lang w:val="en-US" w:bidi="ar-LB"/>
        </w:rPr>
      </w:pPr>
      <w:r w:rsidRPr="00F73460">
        <w:rPr>
          <w:rFonts w:ascii="Arial" w:hAnsi="Arial" w:cs="Arial"/>
          <w:bCs/>
          <w:sz w:val="24"/>
          <w:szCs w:val="24"/>
          <w:rtl/>
          <w:lang w:val="en-US" w:bidi="ar-LB"/>
        </w:rPr>
        <w:t>المشروع رقم 3</w:t>
      </w:r>
    </w:p>
    <w:p w:rsidR="00924114" w:rsidRPr="00F73460" w:rsidRDefault="0038274C" w:rsidP="0038274C">
      <w:pPr>
        <w:bidi/>
        <w:rPr>
          <w:rFonts w:ascii="Arial" w:hAnsi="Arial" w:cs="Arial"/>
          <w:b/>
          <w:bCs/>
          <w:lang w:val="en-US" w:bidi="ar-LB"/>
        </w:rPr>
      </w:pPr>
      <w:r w:rsidRPr="00F73460">
        <w:rPr>
          <w:rFonts w:ascii="Arial" w:hAnsi="Arial" w:cs="Arial"/>
          <w:b/>
          <w:bCs/>
          <w:rtl/>
          <w:lang w:bidi="ar-LB"/>
        </w:rPr>
        <w:t>1. معلومات عامة</w:t>
      </w:r>
    </w:p>
    <w:p w:rsidR="00924114" w:rsidRPr="00F73460" w:rsidRDefault="0038274C" w:rsidP="000A0829">
      <w:pPr>
        <w:pStyle w:val="a3"/>
        <w:bidi/>
        <w:spacing w:line="276" w:lineRule="auto"/>
        <w:ind w:left="-1"/>
        <w:rPr>
          <w:rFonts w:ascii="Arial" w:hAnsi="Arial" w:cs="Arial"/>
          <w:rtl/>
          <w:lang w:val="ru-RU"/>
        </w:rPr>
      </w:pPr>
      <w:r w:rsidRPr="00F73460">
        <w:rPr>
          <w:rFonts w:ascii="Arial" w:hAnsi="Arial" w:cs="Arial"/>
          <w:rtl/>
          <w:lang w:val="ru-RU"/>
        </w:rPr>
        <w:t>1.1. بالتوافق مع مهمة الإنتوساي حول التحسين المستمر لمراجعة حسابات الدولة وتطوير قدرات المؤسسات العليا للرقابة المالية (من الآن فصاعداً -</w:t>
      </w:r>
      <w:r w:rsidR="007249EE" w:rsidRPr="00F73460">
        <w:rPr>
          <w:rFonts w:ascii="Arial" w:hAnsi="Arial" w:cs="Arial"/>
          <w:rtl/>
          <w:lang w:val="ru-RU"/>
        </w:rPr>
        <w:t xml:space="preserve"> الهيئات العليا للمراجعة</w:t>
      </w:r>
      <w:r w:rsidRPr="00F73460">
        <w:rPr>
          <w:rFonts w:ascii="Arial" w:hAnsi="Arial" w:cs="Arial"/>
          <w:rtl/>
          <w:lang w:val="ru-RU"/>
        </w:rPr>
        <w:t xml:space="preserve">) ، </w:t>
      </w:r>
      <w:r w:rsidR="007249EE" w:rsidRPr="00F73460">
        <w:rPr>
          <w:rFonts w:ascii="Arial" w:hAnsi="Arial" w:cs="Arial"/>
          <w:rtl/>
          <w:lang w:val="ru-RU"/>
        </w:rPr>
        <w:t>ي</w:t>
      </w:r>
      <w:r w:rsidR="000A0829" w:rsidRPr="00F73460">
        <w:rPr>
          <w:rFonts w:ascii="Arial" w:hAnsi="Arial" w:cs="Arial" w:hint="cs"/>
          <w:rtl/>
          <w:lang w:val="ru-RU"/>
        </w:rPr>
        <w:t>طوّر</w:t>
      </w:r>
      <w:r w:rsidRPr="00F73460">
        <w:rPr>
          <w:rFonts w:ascii="Arial" w:hAnsi="Arial" w:cs="Arial"/>
          <w:rtl/>
          <w:lang w:val="ru-RU"/>
        </w:rPr>
        <w:t xml:space="preserve"> الموضوع الثاني "دور </w:t>
      </w:r>
      <w:r w:rsidR="007249EE" w:rsidRPr="00F73460">
        <w:rPr>
          <w:rFonts w:ascii="Arial" w:hAnsi="Arial" w:cs="Arial"/>
          <w:rtl/>
          <w:lang w:val="ru-RU"/>
        </w:rPr>
        <w:t>ال</w:t>
      </w:r>
      <w:r w:rsidRPr="00F73460">
        <w:rPr>
          <w:rFonts w:ascii="Arial" w:hAnsi="Arial" w:cs="Arial"/>
          <w:rtl/>
          <w:lang w:val="ru-RU"/>
        </w:rPr>
        <w:t xml:space="preserve">هيئات العليا </w:t>
      </w:r>
      <w:r w:rsidR="007249EE" w:rsidRPr="00F73460">
        <w:rPr>
          <w:rFonts w:ascii="Arial" w:hAnsi="Arial" w:cs="Arial"/>
          <w:rtl/>
          <w:lang w:val="ru-RU"/>
        </w:rPr>
        <w:t xml:space="preserve">للمراجعة </w:t>
      </w:r>
      <w:r w:rsidRPr="00F73460">
        <w:rPr>
          <w:rFonts w:ascii="Arial" w:hAnsi="Arial" w:cs="Arial"/>
          <w:rtl/>
          <w:lang w:val="ru-RU"/>
        </w:rPr>
        <w:t>في تحقيق الأولويات والأهداف الوطنية" للكو</w:t>
      </w:r>
      <w:r w:rsidR="000A0829" w:rsidRPr="00F73460">
        <w:rPr>
          <w:rFonts w:ascii="Arial" w:hAnsi="Arial" w:cs="Arial"/>
          <w:rtl/>
          <w:lang w:val="ru-RU"/>
        </w:rPr>
        <w:t>نغرس الثالث والعشرين للإنتوساي</w:t>
      </w:r>
      <w:r w:rsidR="000A0829" w:rsidRPr="00F73460">
        <w:rPr>
          <w:rFonts w:ascii="Arial" w:hAnsi="Arial" w:cs="Arial" w:hint="cs"/>
          <w:rtl/>
          <w:lang w:val="ru-RU"/>
        </w:rPr>
        <w:t xml:space="preserve">، </w:t>
      </w:r>
      <w:r w:rsidRPr="00F73460">
        <w:rPr>
          <w:rFonts w:ascii="Arial" w:hAnsi="Arial" w:cs="Arial"/>
          <w:rtl/>
          <w:lang w:val="ru-RU"/>
        </w:rPr>
        <w:t>مناقشات كونغرس الإنتوساي السابقة</w:t>
      </w:r>
      <w:r w:rsidRPr="00F73460">
        <w:rPr>
          <w:rFonts w:ascii="Arial" w:hAnsi="Arial" w:cs="Arial"/>
          <w:vertAlign w:val="superscript"/>
          <w:rtl/>
          <w:lang w:val="ru-RU"/>
        </w:rPr>
        <w:t>1</w:t>
      </w:r>
      <w:r w:rsidRPr="00F73460">
        <w:rPr>
          <w:rFonts w:ascii="Arial" w:hAnsi="Arial" w:cs="Arial"/>
          <w:rtl/>
          <w:lang w:val="ru-RU"/>
        </w:rPr>
        <w:t xml:space="preserve">. يتبلور هدفنا في دراسة مسألة التغييرات الاستراتيجية في مهام </w:t>
      </w:r>
      <w:r w:rsidR="007249EE" w:rsidRPr="00F73460">
        <w:rPr>
          <w:rFonts w:ascii="Arial" w:hAnsi="Arial" w:cs="Arial"/>
          <w:rtl/>
          <w:lang w:val="ru-RU"/>
        </w:rPr>
        <w:t xml:space="preserve">الهيئات العليا للمراجعة </w:t>
      </w:r>
      <w:r w:rsidRPr="00F73460">
        <w:rPr>
          <w:rFonts w:ascii="Arial" w:hAnsi="Arial" w:cs="Arial"/>
          <w:rtl/>
          <w:lang w:val="ru-RU"/>
        </w:rPr>
        <w:t xml:space="preserve">والتي من شأنها ضمان الحفاظ على أهمية </w:t>
      </w:r>
      <w:r w:rsidR="007249EE" w:rsidRPr="00F73460">
        <w:rPr>
          <w:rFonts w:ascii="Arial" w:hAnsi="Arial" w:cs="Arial"/>
          <w:rtl/>
          <w:lang w:val="ru-RU"/>
        </w:rPr>
        <w:t xml:space="preserve">الهيئات العليا للمراجعة </w:t>
      </w:r>
      <w:r w:rsidRPr="00F73460">
        <w:rPr>
          <w:rFonts w:ascii="Arial" w:hAnsi="Arial" w:cs="Arial"/>
          <w:rtl/>
          <w:lang w:val="ru-RU"/>
        </w:rPr>
        <w:t>كمؤسسات ذات قيمة كبيرة للمجتمع</w:t>
      </w:r>
      <w:r w:rsidR="00D630D5">
        <w:rPr>
          <w:rFonts w:ascii="Arial" w:hAnsi="Arial" w:cs="Arial"/>
          <w:vertAlign w:val="superscript"/>
          <w:rtl/>
          <w:lang w:val="ru-RU"/>
        </w:rPr>
        <w:t>1</w:t>
      </w:r>
      <w:r w:rsidRPr="00F73460">
        <w:rPr>
          <w:rFonts w:ascii="Arial" w:hAnsi="Arial" w:cs="Arial"/>
          <w:rtl/>
          <w:lang w:val="ru-RU"/>
        </w:rPr>
        <w:t>.</w:t>
      </w:r>
    </w:p>
    <w:p w:rsidR="00C57334" w:rsidRPr="00F73460" w:rsidRDefault="00C57334" w:rsidP="00C57334">
      <w:pPr>
        <w:pStyle w:val="a3"/>
        <w:bidi/>
        <w:spacing w:line="276" w:lineRule="auto"/>
        <w:ind w:left="-1"/>
        <w:rPr>
          <w:rFonts w:ascii="Arial" w:hAnsi="Arial" w:cs="Arial"/>
          <w:rtl/>
          <w:lang w:val="ru-RU"/>
        </w:rPr>
      </w:pPr>
      <w:r w:rsidRPr="00F73460">
        <w:rPr>
          <w:rFonts w:ascii="Arial" w:hAnsi="Arial" w:cs="Arial" w:hint="cs"/>
          <w:rtl/>
          <w:lang w:val="ru-RU"/>
        </w:rPr>
        <w:t>_____________________________________</w:t>
      </w:r>
    </w:p>
    <w:p w:rsidR="00C57334" w:rsidRPr="00F73460" w:rsidRDefault="00C57334" w:rsidP="00C57334">
      <w:pPr>
        <w:pStyle w:val="af"/>
        <w:bidi/>
        <w:spacing w:after="60"/>
        <w:jc w:val="both"/>
        <w:rPr>
          <w:rFonts w:ascii="Times New Roman" w:hAnsi="Times New Roman" w:cs="Times New Roman"/>
          <w:rtl/>
        </w:rPr>
      </w:pPr>
      <w:r w:rsidRPr="00F73460">
        <w:rPr>
          <w:rFonts w:ascii="Times New Roman" w:hAnsi="Times New Roman" w:cs="Times New Roman" w:hint="cs"/>
          <w:vertAlign w:val="superscript"/>
          <w:rtl/>
        </w:rPr>
        <w:t>1</w:t>
      </w:r>
      <w:r w:rsidRPr="00F73460">
        <w:rPr>
          <w:rFonts w:ascii="Times New Roman" w:hAnsi="Times New Roman" w:cs="Times New Roman"/>
          <w:rtl/>
        </w:rPr>
        <w:t xml:space="preserve">المواضيع "دور </w:t>
      </w:r>
      <w:r w:rsidRPr="00F73460">
        <w:rPr>
          <w:rFonts w:hint="cs"/>
          <w:rtl/>
        </w:rPr>
        <w:t>ال</w:t>
      </w:r>
      <w:r w:rsidRPr="00F73460">
        <w:rPr>
          <w:rtl/>
        </w:rPr>
        <w:t xml:space="preserve">هيئات العليا </w:t>
      </w:r>
      <w:r w:rsidRPr="00F73460">
        <w:rPr>
          <w:rFonts w:hint="cs"/>
          <w:rtl/>
        </w:rPr>
        <w:t>للمراجعة</w:t>
      </w:r>
      <w:r w:rsidRPr="00F73460">
        <w:rPr>
          <w:rFonts w:ascii="Times New Roman" w:hAnsi="Times New Roman" w:cs="Times New Roman"/>
          <w:rtl/>
        </w:rPr>
        <w:t xml:space="preserve"> في تخطيط وتنفيذ الإصلاحات الإدارية والحكومية" و "دور </w:t>
      </w:r>
      <w:r w:rsidRPr="00F73460">
        <w:rPr>
          <w:rFonts w:hint="cs"/>
          <w:rtl/>
        </w:rPr>
        <w:t>ال</w:t>
      </w:r>
      <w:r w:rsidRPr="00F73460">
        <w:rPr>
          <w:rtl/>
        </w:rPr>
        <w:t xml:space="preserve">هيئات العليا </w:t>
      </w:r>
      <w:r w:rsidRPr="00F73460">
        <w:rPr>
          <w:rFonts w:hint="cs"/>
          <w:rtl/>
        </w:rPr>
        <w:t>للمراجعة</w:t>
      </w:r>
      <w:r w:rsidRPr="00F73460">
        <w:rPr>
          <w:rFonts w:ascii="Times New Roman" w:hAnsi="Times New Roman" w:cs="Times New Roman"/>
          <w:rtl/>
        </w:rPr>
        <w:t xml:space="preserve"> في تدقيق الإصلاحات الإدارية والحكومية" من مؤتمر الإنتوساي السابع عشر. موضوع "نظام تقييم الأداء المستند إلى المؤشرات الرئيسية" التاسع عشر من مؤتمر الإنتوساي. موضوع "المراجعة الوطنية والحوكمة الوطنية" للمؤتمر الحادي والعشرين للإنتوساي ؛ موضوع "ما هي مساهمة منظمة الإنتوساي في جدول أعمال التنمية المستدامة للفترة حتى عام 2030 </w:t>
      </w:r>
      <w:r w:rsidRPr="00F73460">
        <w:rPr>
          <w:rFonts w:ascii="Times New Roman" w:hAnsi="Times New Roman" w:cs="Times New Roman" w:hint="cs"/>
          <w:rtl/>
          <w:lang w:val="en-US" w:bidi="ar-LB"/>
        </w:rPr>
        <w:t>ميلادي</w:t>
      </w:r>
      <w:r w:rsidRPr="00F73460">
        <w:rPr>
          <w:rFonts w:ascii="Times New Roman" w:hAnsi="Times New Roman" w:cs="Times New Roman"/>
          <w:rtl/>
        </w:rPr>
        <w:t xml:space="preserve"> بما في ذلك تحسين نوعية الإدارة العامة وتعزيز مكافحة الفساد؟" المؤتمر الثاني والعشرون لمنظمة الإنتوساي.</w:t>
      </w:r>
    </w:p>
    <w:p w:rsidR="00C57334" w:rsidRPr="00F73460" w:rsidRDefault="00C57334" w:rsidP="00C57334">
      <w:pPr>
        <w:pStyle w:val="a3"/>
        <w:bidi/>
        <w:spacing w:line="276" w:lineRule="auto"/>
        <w:ind w:left="-1"/>
        <w:rPr>
          <w:rFonts w:ascii="Arial" w:hAnsi="Arial" w:cs="Arial"/>
          <w:sz w:val="20"/>
          <w:szCs w:val="20"/>
          <w:lang w:val="ru-RU"/>
        </w:rPr>
      </w:pPr>
      <w:r w:rsidRPr="00F73460">
        <w:rPr>
          <w:rFonts w:hint="cs"/>
          <w:sz w:val="20"/>
          <w:szCs w:val="20"/>
          <w:vertAlign w:val="superscript"/>
          <w:rtl/>
        </w:rPr>
        <w:t>2</w:t>
      </w:r>
      <w:r w:rsidRPr="00F73460">
        <w:rPr>
          <w:rFonts w:hint="cs"/>
          <w:sz w:val="20"/>
          <w:szCs w:val="20"/>
          <w:rtl/>
        </w:rPr>
        <w:t>ت</w:t>
      </w:r>
      <w:r w:rsidRPr="00F73460">
        <w:rPr>
          <w:sz w:val="20"/>
          <w:szCs w:val="20"/>
          <w:rtl/>
        </w:rPr>
        <w:t xml:space="preserve">عترف الجمعية العامة للأمم المتحدة في القرار </w:t>
      </w:r>
      <w:r w:rsidRPr="00F73460">
        <w:rPr>
          <w:sz w:val="20"/>
          <w:szCs w:val="20"/>
        </w:rPr>
        <w:t>A / RES / 69/228</w:t>
      </w:r>
      <w:r w:rsidRPr="00F73460">
        <w:rPr>
          <w:sz w:val="20"/>
          <w:szCs w:val="20"/>
          <w:rtl/>
        </w:rPr>
        <w:t xml:space="preserve"> الصادر في 19 ديسمبر 2014 </w:t>
      </w:r>
      <w:r w:rsidRPr="00F73460">
        <w:rPr>
          <w:rFonts w:hint="cs"/>
          <w:sz w:val="20"/>
          <w:szCs w:val="20"/>
          <w:rtl/>
        </w:rPr>
        <w:t xml:space="preserve">ميلادي </w:t>
      </w:r>
      <w:r w:rsidRPr="00F73460">
        <w:rPr>
          <w:sz w:val="20"/>
          <w:szCs w:val="20"/>
          <w:rtl/>
        </w:rPr>
        <w:t xml:space="preserve">بالدور الهام الذي </w:t>
      </w:r>
      <w:r w:rsidRPr="00F73460">
        <w:rPr>
          <w:rFonts w:hint="cs"/>
          <w:sz w:val="20"/>
          <w:szCs w:val="20"/>
          <w:rtl/>
        </w:rPr>
        <w:t>ت</w:t>
      </w:r>
      <w:r w:rsidRPr="00F73460">
        <w:rPr>
          <w:sz w:val="20"/>
          <w:szCs w:val="20"/>
          <w:rtl/>
        </w:rPr>
        <w:t xml:space="preserve">ضطلع به </w:t>
      </w:r>
      <w:r w:rsidRPr="00F73460">
        <w:rPr>
          <w:rFonts w:hint="cs"/>
          <w:sz w:val="20"/>
          <w:szCs w:val="20"/>
          <w:rtl/>
        </w:rPr>
        <w:t>ال</w:t>
      </w:r>
      <w:r w:rsidRPr="00F73460">
        <w:rPr>
          <w:sz w:val="20"/>
          <w:szCs w:val="20"/>
          <w:rtl/>
        </w:rPr>
        <w:t xml:space="preserve">هيئات العليا </w:t>
      </w:r>
      <w:r w:rsidRPr="00F73460">
        <w:rPr>
          <w:rFonts w:hint="cs"/>
          <w:sz w:val="20"/>
          <w:szCs w:val="20"/>
          <w:rtl/>
        </w:rPr>
        <w:t>للمراجعة</w:t>
      </w:r>
      <w:r w:rsidRPr="00F73460">
        <w:rPr>
          <w:sz w:val="20"/>
          <w:szCs w:val="20"/>
          <w:rtl/>
        </w:rPr>
        <w:t xml:space="preserve"> في تعزيز فعالية ومساءلة وشفافية الإدارة العامة التي تسهم في تحقيق الأهداف الإنمائية الوطنية والأولويات والأهداف الإنمائية المتفق عليها دوليًا.</w:t>
      </w:r>
    </w:p>
    <w:p w:rsidR="00924114" w:rsidRPr="00F73460" w:rsidRDefault="007249EE" w:rsidP="00686418">
      <w:pPr>
        <w:pStyle w:val="a3"/>
        <w:bidi/>
        <w:spacing w:line="276" w:lineRule="auto"/>
        <w:ind w:left="-1"/>
        <w:rPr>
          <w:rFonts w:ascii="Arial" w:hAnsi="Arial" w:cs="Arial"/>
          <w:lang w:val="ru-RU"/>
        </w:rPr>
      </w:pPr>
      <w:r w:rsidRPr="00F73460">
        <w:rPr>
          <w:rFonts w:ascii="Arial" w:hAnsi="Arial" w:cs="Arial"/>
          <w:rtl/>
          <w:lang w:val="ru-RU"/>
        </w:rPr>
        <w:t>1.2. أنشأت التغييرات الأساسية في إجراء المراجعة الحكومية</w:t>
      </w:r>
      <w:r w:rsidR="00E37D9B" w:rsidRPr="00F73460">
        <w:rPr>
          <w:rFonts w:ascii="Arial" w:hAnsi="Arial" w:cs="Arial" w:hint="cs"/>
          <w:rtl/>
          <w:lang w:val="ru-RU"/>
        </w:rPr>
        <w:t>،</w:t>
      </w:r>
      <w:r w:rsidRPr="00F73460">
        <w:rPr>
          <w:rFonts w:ascii="Arial" w:hAnsi="Arial" w:cs="Arial"/>
          <w:rtl/>
          <w:lang w:val="ru-RU"/>
        </w:rPr>
        <w:t xml:space="preserve"> وفي تنفيذ السياسات العامة في جميع أنحاء العالم</w:t>
      </w:r>
      <w:r w:rsidR="00E37D9B" w:rsidRPr="00F73460">
        <w:rPr>
          <w:rFonts w:ascii="Arial" w:hAnsi="Arial" w:cs="Arial" w:hint="cs"/>
          <w:rtl/>
          <w:lang w:val="ru-RU"/>
        </w:rPr>
        <w:t>،</w:t>
      </w:r>
      <w:r w:rsidRPr="00F73460">
        <w:rPr>
          <w:rFonts w:ascii="Arial" w:hAnsi="Arial" w:cs="Arial"/>
          <w:rtl/>
          <w:lang w:val="ru-RU"/>
        </w:rPr>
        <w:t xml:space="preserve"> بيئة جديدة لأداء عمل الهيئات العليا للمراجعة</w:t>
      </w:r>
      <w:r w:rsidR="00E37D9B" w:rsidRPr="00F73460">
        <w:rPr>
          <w:rFonts w:ascii="Arial" w:hAnsi="Arial" w:cs="Arial" w:hint="cs"/>
          <w:rtl/>
          <w:lang w:val="ru-RU"/>
        </w:rPr>
        <w:t>،</w:t>
      </w:r>
      <w:r w:rsidRPr="00F73460">
        <w:rPr>
          <w:rFonts w:ascii="Arial" w:hAnsi="Arial" w:cs="Arial"/>
          <w:rtl/>
          <w:lang w:val="ru-RU"/>
        </w:rPr>
        <w:t xml:space="preserve">  بالإضافة إلى التوقعات الجديدة من جانب أصحاب المصلحة فيما يتعلق بأنشطة الهيئ</w:t>
      </w:r>
      <w:r w:rsidR="00E37D9B" w:rsidRPr="00F73460">
        <w:rPr>
          <w:rFonts w:ascii="Arial" w:hAnsi="Arial" w:cs="Arial"/>
          <w:rtl/>
          <w:lang w:val="ru-RU"/>
        </w:rPr>
        <w:t>ات العليا للمراجعة</w:t>
      </w:r>
      <w:r w:rsidR="00E37D9B" w:rsidRPr="00F73460">
        <w:rPr>
          <w:rFonts w:ascii="Arial" w:hAnsi="Arial" w:cs="Arial" w:hint="cs"/>
          <w:rtl/>
          <w:lang w:val="ru-RU"/>
        </w:rPr>
        <w:t>، وتتضمن التغييرات الحديثة في بيئة عمل الهيئات العليا للمراجعة التالي:</w:t>
      </w:r>
      <w:r w:rsidRPr="00F73460">
        <w:rPr>
          <w:rFonts w:ascii="Arial" w:hAnsi="Arial" w:cs="Arial"/>
          <w:rtl/>
          <w:lang w:val="ru-RU"/>
        </w:rPr>
        <w:t xml:space="preserve"> (أ) دعم وتأييد جميع البلدان لأهداف التنمية المستدامة المعتمدة من قبل الأمم المتحدة ، (ب) الثورة في استخدام البيانات ؛ (ج) اعتماد نظام الوثائق المهنية للإنتوساي </w:t>
      </w:r>
      <w:r w:rsidRPr="00F73460">
        <w:rPr>
          <w:rFonts w:ascii="Arial" w:hAnsi="Arial" w:cs="Arial"/>
          <w:lang w:val="ru-RU" w:bidi="ru-RU"/>
        </w:rPr>
        <w:t>(IFPP)</w:t>
      </w:r>
      <w:r w:rsidRPr="00F73460">
        <w:rPr>
          <w:rFonts w:ascii="Arial" w:hAnsi="Arial" w:cs="Arial"/>
          <w:rtl/>
          <w:lang w:val="ru-RU"/>
        </w:rPr>
        <w:t>، وادخال معايير المراجعة والتدقيق المعتمدة في الإنتوساي ؛ (د) التوقعات والالتزامات الناشئة عن المعيار الدولي</w:t>
      </w:r>
      <w:r w:rsidR="003E238C" w:rsidRPr="00F73460">
        <w:rPr>
          <w:rFonts w:ascii="Arial" w:hAnsi="Arial" w:cs="Arial"/>
          <w:lang w:val="ru-RU"/>
        </w:rPr>
        <w:t xml:space="preserve"> </w:t>
      </w:r>
      <w:r w:rsidR="003E238C" w:rsidRPr="00F73460">
        <w:rPr>
          <w:rFonts w:ascii="Arial" w:hAnsi="Arial" w:cs="Arial"/>
          <w:rtl/>
          <w:lang w:bidi="ar-LB"/>
        </w:rPr>
        <w:t xml:space="preserve"> </w:t>
      </w:r>
      <w:r w:rsidRPr="00F73460">
        <w:rPr>
          <w:rFonts w:ascii="Arial" w:hAnsi="Arial" w:cs="Arial"/>
          <w:rtl/>
          <w:lang w:val="ru-RU"/>
        </w:rPr>
        <w:t xml:space="preserve"> </w:t>
      </w:r>
      <w:r w:rsidR="00717AAA" w:rsidRPr="00F73460">
        <w:rPr>
          <w:rFonts w:ascii="Arial" w:hAnsi="Arial" w:cs="Arial"/>
          <w:lang w:val="ru-RU" w:bidi="ru-RU"/>
        </w:rPr>
        <w:t>ISSAI-</w:t>
      </w:r>
      <w:r w:rsidR="00717AAA" w:rsidRPr="00F73460">
        <w:rPr>
          <w:rFonts w:ascii="Arial" w:hAnsi="Arial" w:cs="Arial"/>
          <w:lang w:bidi="ru-RU"/>
        </w:rPr>
        <w:t>P</w:t>
      </w:r>
      <w:r w:rsidR="00717AAA" w:rsidRPr="00F73460">
        <w:rPr>
          <w:rFonts w:ascii="Arial" w:hAnsi="Arial" w:cs="Arial"/>
          <w:rtl/>
          <w:lang w:bidi="ar-LB"/>
        </w:rPr>
        <w:t xml:space="preserve"> </w:t>
      </w:r>
      <w:r w:rsidR="00717AAA" w:rsidRPr="00F73460">
        <w:rPr>
          <w:rFonts w:ascii="Arial" w:hAnsi="Arial" w:cs="Arial"/>
          <w:vertAlign w:val="superscript"/>
          <w:rtl/>
          <w:lang w:bidi="ar-LB"/>
        </w:rPr>
        <w:t>3</w:t>
      </w:r>
      <w:r w:rsidR="00717AAA" w:rsidRPr="00F73460">
        <w:rPr>
          <w:rFonts w:ascii="Arial" w:hAnsi="Arial" w:cs="Arial"/>
          <w:rtl/>
          <w:lang w:bidi="ar-LB"/>
        </w:rPr>
        <w:t>12</w:t>
      </w:r>
      <w:r w:rsidRPr="00F73460">
        <w:rPr>
          <w:rFonts w:ascii="Arial" w:hAnsi="Arial" w:cs="Arial"/>
          <w:rtl/>
          <w:lang w:val="ru-RU"/>
        </w:rPr>
        <w:t xml:space="preserve"> . تتطلب الظروف الحالية</w:t>
      </w:r>
      <w:r w:rsidR="00686418" w:rsidRPr="00F73460">
        <w:rPr>
          <w:rFonts w:ascii="Arial" w:hAnsi="Arial" w:cs="Arial" w:hint="cs"/>
          <w:rtl/>
          <w:lang w:val="ru-RU"/>
        </w:rPr>
        <w:t>:</w:t>
      </w:r>
      <w:r w:rsidRPr="00F73460">
        <w:rPr>
          <w:rFonts w:ascii="Arial" w:hAnsi="Arial" w:cs="Arial"/>
          <w:rtl/>
          <w:lang w:val="ru-RU"/>
        </w:rPr>
        <w:t xml:space="preserve"> تحسين جودة </w:t>
      </w:r>
      <w:r w:rsidR="00717AAA" w:rsidRPr="00F73460">
        <w:rPr>
          <w:rFonts w:ascii="Arial" w:hAnsi="Arial" w:cs="Arial"/>
          <w:rtl/>
          <w:lang w:val="ru-RU"/>
        </w:rPr>
        <w:t>المراجعة والتدقيق</w:t>
      </w:r>
      <w:r w:rsidR="00E37D9B" w:rsidRPr="00F73460">
        <w:rPr>
          <w:rFonts w:ascii="Arial" w:hAnsi="Arial" w:cs="Arial" w:hint="cs"/>
          <w:rtl/>
          <w:lang w:val="ru-RU"/>
        </w:rPr>
        <w:t>، ووضع منهجيات عمل جديدة للمراجعة والتدقيق</w:t>
      </w:r>
      <w:r w:rsidR="00686418" w:rsidRPr="00F73460">
        <w:rPr>
          <w:rFonts w:ascii="Arial" w:hAnsi="Arial" w:cs="Arial" w:hint="cs"/>
          <w:rtl/>
          <w:lang w:val="ru-RU"/>
        </w:rPr>
        <w:t xml:space="preserve">، </w:t>
      </w:r>
      <w:r w:rsidRPr="00F73460">
        <w:rPr>
          <w:rFonts w:ascii="Arial" w:hAnsi="Arial" w:cs="Arial"/>
          <w:rtl/>
          <w:lang w:val="ru-RU"/>
        </w:rPr>
        <w:t xml:space="preserve">وإعادة التفكير في دور </w:t>
      </w:r>
      <w:r w:rsidR="00717AAA" w:rsidRPr="00F73460">
        <w:rPr>
          <w:rFonts w:ascii="Arial" w:hAnsi="Arial" w:cs="Arial"/>
          <w:rtl/>
          <w:lang w:val="ru-RU"/>
        </w:rPr>
        <w:t>الهيئات العليا للمراجعة</w:t>
      </w:r>
      <w:r w:rsidR="00686418" w:rsidRPr="00F73460">
        <w:rPr>
          <w:rFonts w:ascii="Arial" w:hAnsi="Arial" w:cs="Arial" w:hint="cs"/>
          <w:rtl/>
          <w:lang w:val="ru-RU"/>
        </w:rPr>
        <w:t xml:space="preserve"> وإعادة تفعيل دورها فيما يتعلق</w:t>
      </w:r>
      <w:r w:rsidRPr="00F73460">
        <w:rPr>
          <w:rFonts w:ascii="Arial" w:hAnsi="Arial" w:cs="Arial"/>
          <w:rtl/>
          <w:lang w:val="ru-RU"/>
        </w:rPr>
        <w:t xml:space="preserve"> </w:t>
      </w:r>
      <w:r w:rsidR="00686418" w:rsidRPr="00F73460">
        <w:rPr>
          <w:rFonts w:ascii="Arial" w:hAnsi="Arial" w:cs="Arial" w:hint="cs"/>
          <w:rtl/>
          <w:lang w:val="ru-RU"/>
        </w:rPr>
        <w:t>ب</w:t>
      </w:r>
      <w:r w:rsidRPr="00F73460">
        <w:rPr>
          <w:rFonts w:ascii="Arial" w:hAnsi="Arial" w:cs="Arial"/>
          <w:rtl/>
          <w:lang w:val="ru-RU"/>
        </w:rPr>
        <w:t xml:space="preserve">عمليات </w:t>
      </w:r>
      <w:r w:rsidR="00686418" w:rsidRPr="00F73460">
        <w:rPr>
          <w:rFonts w:ascii="Arial" w:hAnsi="Arial" w:cs="Arial" w:hint="cs"/>
          <w:rtl/>
          <w:lang w:val="ru-RU"/>
        </w:rPr>
        <w:t>ال</w:t>
      </w:r>
      <w:r w:rsidRPr="00F73460">
        <w:rPr>
          <w:rFonts w:ascii="Arial" w:hAnsi="Arial" w:cs="Arial"/>
          <w:rtl/>
          <w:lang w:val="ru-RU"/>
        </w:rPr>
        <w:t>مساءلة الحكوم</w:t>
      </w:r>
      <w:r w:rsidR="00686418" w:rsidRPr="00F73460">
        <w:rPr>
          <w:rFonts w:ascii="Arial" w:hAnsi="Arial" w:cs="Arial" w:hint="cs"/>
          <w:rtl/>
          <w:lang w:val="ru-RU"/>
        </w:rPr>
        <w:t>ي</w:t>
      </w:r>
      <w:r w:rsidRPr="00F73460">
        <w:rPr>
          <w:rFonts w:ascii="Arial" w:hAnsi="Arial" w:cs="Arial"/>
          <w:rtl/>
          <w:lang w:val="ru-RU"/>
        </w:rPr>
        <w:t>ة.</w:t>
      </w:r>
    </w:p>
    <w:p w:rsidR="00924114" w:rsidRPr="00F73460" w:rsidRDefault="00717AAA" w:rsidP="00FD49DB">
      <w:pPr>
        <w:pStyle w:val="a3"/>
        <w:bidi/>
        <w:spacing w:line="276" w:lineRule="auto"/>
        <w:ind w:left="-1"/>
        <w:rPr>
          <w:rFonts w:ascii="Arial" w:hAnsi="Arial" w:cs="Arial"/>
          <w:rtl/>
          <w:lang w:val="ru-RU" w:bidi="ar-LB"/>
        </w:rPr>
      </w:pPr>
      <w:r w:rsidRPr="00F73460">
        <w:rPr>
          <w:rFonts w:ascii="Arial" w:hAnsi="Arial" w:cs="Arial"/>
          <w:rtl/>
          <w:lang w:val="ru-RU" w:bidi="ar-LB"/>
        </w:rPr>
        <w:t>ول</w:t>
      </w:r>
      <w:r w:rsidR="00686418" w:rsidRPr="00F73460">
        <w:rPr>
          <w:rFonts w:ascii="Arial" w:hAnsi="Arial" w:cs="Arial" w:hint="cs"/>
          <w:rtl/>
          <w:lang w:val="ru-RU" w:bidi="ar-LB"/>
        </w:rPr>
        <w:t>ضمان</w:t>
      </w:r>
      <w:r w:rsidRPr="00F73460">
        <w:rPr>
          <w:rFonts w:ascii="Arial" w:hAnsi="Arial" w:cs="Arial"/>
          <w:rtl/>
          <w:lang w:val="ru-RU" w:bidi="ar-LB"/>
        </w:rPr>
        <w:t xml:space="preserve"> قيمة </w:t>
      </w:r>
      <w:r w:rsidR="00686418" w:rsidRPr="00F73460">
        <w:rPr>
          <w:rFonts w:ascii="Arial" w:hAnsi="Arial" w:cs="Arial" w:hint="cs"/>
          <w:rtl/>
          <w:lang w:val="ru-RU" w:bidi="ar-LB"/>
        </w:rPr>
        <w:t>وفعالية</w:t>
      </w:r>
      <w:r w:rsidRPr="00F73460">
        <w:rPr>
          <w:rFonts w:ascii="Arial" w:hAnsi="Arial" w:cs="Arial"/>
          <w:rtl/>
          <w:lang w:val="ru-RU" w:bidi="ar-LB"/>
        </w:rPr>
        <w:t xml:space="preserve"> </w:t>
      </w:r>
      <w:r w:rsidR="00686418" w:rsidRPr="00F73460">
        <w:rPr>
          <w:rFonts w:ascii="Arial" w:hAnsi="Arial" w:cs="Arial" w:hint="cs"/>
          <w:rtl/>
          <w:lang w:val="ru-RU" w:bidi="ar-LB"/>
        </w:rPr>
        <w:t>ا</w:t>
      </w:r>
      <w:r w:rsidR="00686418" w:rsidRPr="00F73460">
        <w:rPr>
          <w:rFonts w:ascii="Arial" w:hAnsi="Arial" w:cs="Arial"/>
          <w:rtl/>
          <w:lang w:val="ru-RU"/>
        </w:rPr>
        <w:t>لهيئات العليا للمراجعة</w:t>
      </w:r>
      <w:r w:rsidR="00686418" w:rsidRPr="00F73460">
        <w:rPr>
          <w:rFonts w:ascii="Arial" w:hAnsi="Arial" w:cs="Arial" w:hint="cs"/>
          <w:rtl/>
          <w:lang w:val="ru-RU"/>
        </w:rPr>
        <w:t>،</w:t>
      </w:r>
      <w:r w:rsidRPr="00F73460">
        <w:rPr>
          <w:rFonts w:ascii="Arial" w:hAnsi="Arial" w:cs="Arial"/>
          <w:rtl/>
          <w:lang w:val="ru-RU"/>
        </w:rPr>
        <w:t xml:space="preserve"> </w:t>
      </w:r>
      <w:r w:rsidRPr="00F73460">
        <w:rPr>
          <w:rFonts w:ascii="Arial" w:hAnsi="Arial" w:cs="Arial"/>
          <w:rtl/>
          <w:lang w:val="ru-RU" w:bidi="ar-LB"/>
        </w:rPr>
        <w:t>يجب استخدام طرق ووسائل قادرة على تطبيق المناهج الجديدة</w:t>
      </w:r>
      <w:r w:rsidR="00686418" w:rsidRPr="00F73460">
        <w:rPr>
          <w:rFonts w:ascii="Arial" w:hAnsi="Arial" w:cs="Arial" w:hint="cs"/>
          <w:rtl/>
          <w:lang w:val="ru-RU" w:bidi="ar-LB"/>
        </w:rPr>
        <w:t>،</w:t>
      </w:r>
      <w:r w:rsidRPr="00F73460">
        <w:rPr>
          <w:rFonts w:ascii="Arial" w:hAnsi="Arial" w:cs="Arial"/>
          <w:rtl/>
          <w:lang w:val="ru-RU" w:bidi="ar-LB"/>
        </w:rPr>
        <w:t xml:space="preserve"> و</w:t>
      </w:r>
      <w:r w:rsidR="00686418" w:rsidRPr="00F73460">
        <w:rPr>
          <w:rFonts w:ascii="Arial" w:hAnsi="Arial" w:cs="Arial" w:hint="cs"/>
          <w:rtl/>
          <w:lang w:val="ru-RU" w:bidi="ar-LB"/>
        </w:rPr>
        <w:t xml:space="preserve">يجب </w:t>
      </w:r>
      <w:r w:rsidRPr="00F73460">
        <w:rPr>
          <w:rFonts w:ascii="Arial" w:hAnsi="Arial" w:cs="Arial"/>
          <w:rtl/>
          <w:lang w:val="ru-RU" w:bidi="ar-LB"/>
        </w:rPr>
        <w:t>أن تكون قادرة على ا</w:t>
      </w:r>
      <w:r w:rsidR="00FD49DB" w:rsidRPr="00F73460">
        <w:rPr>
          <w:rFonts w:ascii="Arial" w:hAnsi="Arial" w:cs="Arial" w:hint="cs"/>
          <w:rtl/>
          <w:lang w:val="ru-RU" w:bidi="ar-LB"/>
        </w:rPr>
        <w:t>لاستفادة من</w:t>
      </w:r>
      <w:r w:rsidRPr="00F73460">
        <w:rPr>
          <w:rFonts w:ascii="Arial" w:hAnsi="Arial" w:cs="Arial"/>
          <w:rtl/>
          <w:lang w:val="ru-RU" w:bidi="ar-LB"/>
        </w:rPr>
        <w:t xml:space="preserve"> الفرص الناشئة للاستجابة للتحديات الناشئة. يجب أن تستجيب </w:t>
      </w:r>
      <w:r w:rsidRPr="00F73460">
        <w:rPr>
          <w:rFonts w:ascii="Arial" w:hAnsi="Arial" w:cs="Arial"/>
          <w:rtl/>
          <w:lang w:val="ru-RU"/>
        </w:rPr>
        <w:t xml:space="preserve">الهيئات العليا للمراجعة  </w:t>
      </w:r>
      <w:r w:rsidRPr="00F73460">
        <w:rPr>
          <w:rFonts w:ascii="Arial" w:hAnsi="Arial" w:cs="Arial"/>
          <w:rtl/>
          <w:lang w:val="ru-RU" w:bidi="ar-LB"/>
        </w:rPr>
        <w:t>على أفضل وجه لعالم الإدارة العامة المتغير وبالتالي وضع المهام الجديدة والحدود الجديدة للمراجعة الحكومية.</w:t>
      </w:r>
    </w:p>
    <w:p w:rsidR="00C57334" w:rsidRPr="00F73460" w:rsidRDefault="00C57334" w:rsidP="00C57334">
      <w:pPr>
        <w:pStyle w:val="a3"/>
        <w:bidi/>
        <w:spacing w:line="276" w:lineRule="auto"/>
        <w:ind w:left="-1"/>
        <w:rPr>
          <w:rFonts w:ascii="Arial" w:hAnsi="Arial" w:cs="Arial"/>
          <w:rtl/>
          <w:lang w:val="ru-RU" w:bidi="ar-LB"/>
        </w:rPr>
      </w:pPr>
      <w:r w:rsidRPr="00F73460">
        <w:rPr>
          <w:rFonts w:ascii="Arial" w:hAnsi="Arial" w:cs="Arial" w:hint="cs"/>
          <w:rtl/>
          <w:lang w:val="ru-RU" w:bidi="ar-LB"/>
        </w:rPr>
        <w:t>_______________________________________________________________</w:t>
      </w:r>
    </w:p>
    <w:p w:rsidR="00C57334" w:rsidRPr="00F73460" w:rsidRDefault="00C57334" w:rsidP="00B73976">
      <w:pPr>
        <w:pStyle w:val="a3"/>
        <w:bidi/>
        <w:spacing w:line="276" w:lineRule="auto"/>
        <w:ind w:left="-1"/>
        <w:rPr>
          <w:rFonts w:ascii="Arial" w:hAnsi="Arial" w:cs="Arial"/>
          <w:sz w:val="20"/>
          <w:szCs w:val="20"/>
          <w:lang w:bidi="ar-LB"/>
        </w:rPr>
      </w:pPr>
      <w:r w:rsidRPr="00F73460">
        <w:rPr>
          <w:sz w:val="20"/>
          <w:szCs w:val="20"/>
          <w:lang w:bidi="ar-LB"/>
        </w:rPr>
        <w:t>ISSAI 12 - The value and benefits of supreme audit institutions – making a difference to the lives of citizens</w:t>
      </w:r>
      <w:r w:rsidRPr="00F73460">
        <w:rPr>
          <w:rFonts w:hint="cs"/>
          <w:sz w:val="20"/>
          <w:szCs w:val="20"/>
          <w:vertAlign w:val="superscript"/>
          <w:rtl/>
          <w:lang w:bidi="ar-LB"/>
        </w:rPr>
        <w:t>3</w:t>
      </w:r>
      <w:r w:rsidRPr="00F73460">
        <w:rPr>
          <w:rFonts w:cs="Arial"/>
          <w:sz w:val="20"/>
          <w:szCs w:val="20"/>
          <w:rtl/>
          <w:lang w:bidi="ar-LB"/>
        </w:rPr>
        <w:t xml:space="preserve">: </w:t>
      </w:r>
      <w:r w:rsidR="00B73976" w:rsidRPr="00F73460">
        <w:rPr>
          <w:rFonts w:cs="Arial" w:hint="cs"/>
          <w:sz w:val="20"/>
          <w:szCs w:val="20"/>
          <w:rtl/>
          <w:lang w:bidi="ar-LB"/>
        </w:rPr>
        <w:t xml:space="preserve">قيمة </w:t>
      </w:r>
      <w:r w:rsidRPr="00F73460">
        <w:rPr>
          <w:rFonts w:cs="Arial"/>
          <w:sz w:val="20"/>
          <w:szCs w:val="20"/>
          <w:rtl/>
          <w:lang w:bidi="ar-LB"/>
        </w:rPr>
        <w:t>وفوائد هيئات المراجعة العليا هو التأثير على حياة المواطنين.</w:t>
      </w:r>
    </w:p>
    <w:p w:rsidR="00924114" w:rsidRPr="00F73460" w:rsidRDefault="00717AAA" w:rsidP="00EE51E0">
      <w:pPr>
        <w:pStyle w:val="a3"/>
        <w:bidi/>
        <w:spacing w:line="276" w:lineRule="auto"/>
        <w:ind w:left="-1"/>
        <w:rPr>
          <w:rFonts w:ascii="Arial" w:hAnsi="Arial" w:cs="Arial"/>
          <w:rtl/>
          <w:lang w:val="ru-RU" w:bidi="ar-LB"/>
        </w:rPr>
      </w:pPr>
      <w:r w:rsidRPr="00F73460">
        <w:rPr>
          <w:rFonts w:ascii="Arial" w:hAnsi="Arial" w:cs="Arial"/>
          <w:rtl/>
          <w:lang w:val="ru-RU"/>
        </w:rPr>
        <w:t>1.</w:t>
      </w:r>
      <w:r w:rsidR="00E37D9B" w:rsidRPr="00F73460">
        <w:rPr>
          <w:rFonts w:ascii="Arial" w:hAnsi="Arial" w:cs="Arial" w:hint="cs"/>
          <w:rtl/>
          <w:lang w:val="ru-RU"/>
        </w:rPr>
        <w:t>3</w:t>
      </w:r>
      <w:r w:rsidRPr="00F73460">
        <w:rPr>
          <w:rFonts w:ascii="Arial" w:hAnsi="Arial" w:cs="Arial"/>
          <w:rtl/>
          <w:lang w:val="ru-RU"/>
        </w:rPr>
        <w:t xml:space="preserve">. يمكن للهيئات العليا للمراجعة  تحسين "القيمة المضافة" للعمل </w:t>
      </w:r>
      <w:r w:rsidR="00FD49DB" w:rsidRPr="00F73460">
        <w:rPr>
          <w:rFonts w:ascii="Arial" w:hAnsi="Arial" w:cs="Arial" w:hint="cs"/>
          <w:rtl/>
          <w:lang w:val="ru-RU"/>
        </w:rPr>
        <w:t>وذلك بعدم الاكتفاء ب</w:t>
      </w:r>
      <w:r w:rsidRPr="00F73460">
        <w:rPr>
          <w:rFonts w:ascii="Arial" w:hAnsi="Arial" w:cs="Arial"/>
          <w:rtl/>
          <w:lang w:val="ru-RU"/>
        </w:rPr>
        <w:t xml:space="preserve">الكشف بأثر رجعي </w:t>
      </w:r>
      <w:r w:rsidR="00FD49DB" w:rsidRPr="00F73460">
        <w:rPr>
          <w:rFonts w:ascii="Arial" w:hAnsi="Arial" w:cs="Arial" w:hint="cs"/>
          <w:rtl/>
          <w:lang w:val="ru-RU"/>
        </w:rPr>
        <w:t>عن المخالفات</w:t>
      </w:r>
      <w:r w:rsidRPr="00F73460">
        <w:rPr>
          <w:rFonts w:ascii="Arial" w:hAnsi="Arial" w:cs="Arial"/>
          <w:rtl/>
          <w:lang w:val="ru-RU"/>
        </w:rPr>
        <w:t xml:space="preserve"> وأوجه </w:t>
      </w:r>
      <w:r w:rsidR="00FD49DB" w:rsidRPr="00F73460">
        <w:rPr>
          <w:rFonts w:ascii="Arial" w:hAnsi="Arial" w:cs="Arial" w:hint="cs"/>
          <w:rtl/>
          <w:lang w:val="ru-RU"/>
        </w:rPr>
        <w:t>التقصير فقط،</w:t>
      </w:r>
      <w:r w:rsidRPr="00F73460">
        <w:rPr>
          <w:rFonts w:ascii="Arial" w:hAnsi="Arial" w:cs="Arial"/>
          <w:rtl/>
          <w:lang w:val="ru-RU"/>
        </w:rPr>
        <w:t xml:space="preserve"> ولكن أيضا </w:t>
      </w:r>
      <w:r w:rsidR="00FD49DB" w:rsidRPr="00F73460">
        <w:rPr>
          <w:rFonts w:ascii="Arial" w:hAnsi="Arial" w:cs="Arial" w:hint="cs"/>
          <w:rtl/>
          <w:lang w:val="ru-RU"/>
        </w:rPr>
        <w:t>بإ</w:t>
      </w:r>
      <w:r w:rsidRPr="00F73460">
        <w:rPr>
          <w:rFonts w:ascii="Arial" w:hAnsi="Arial" w:cs="Arial"/>
          <w:rtl/>
          <w:lang w:val="ru-RU"/>
        </w:rPr>
        <w:t xml:space="preserve">ضافة </w:t>
      </w:r>
      <w:r w:rsidR="00FD49DB" w:rsidRPr="00F73460">
        <w:rPr>
          <w:rFonts w:ascii="Arial" w:hAnsi="Arial" w:cs="Arial" w:hint="cs"/>
          <w:rtl/>
          <w:lang w:val="ru-RU"/>
        </w:rPr>
        <w:t xml:space="preserve">التكامل بين </w:t>
      </w:r>
      <w:r w:rsidRPr="00F73460">
        <w:rPr>
          <w:rFonts w:ascii="Arial" w:hAnsi="Arial" w:cs="Arial"/>
          <w:rtl/>
          <w:lang w:val="ru-RU"/>
        </w:rPr>
        <w:t>ال</w:t>
      </w:r>
      <w:r w:rsidR="00FD49DB" w:rsidRPr="00F73460">
        <w:rPr>
          <w:rFonts w:ascii="Arial" w:hAnsi="Arial" w:cs="Arial" w:hint="cs"/>
          <w:rtl/>
          <w:lang w:val="ru-RU"/>
        </w:rPr>
        <w:t>تدقيق</w:t>
      </w:r>
      <w:r w:rsidRPr="00F73460">
        <w:rPr>
          <w:rFonts w:ascii="Arial" w:hAnsi="Arial" w:cs="Arial"/>
          <w:rtl/>
          <w:lang w:val="ru-RU"/>
        </w:rPr>
        <w:t xml:space="preserve"> </w:t>
      </w:r>
      <w:r w:rsidR="00FD49DB" w:rsidRPr="00F73460">
        <w:rPr>
          <w:rFonts w:ascii="Arial" w:hAnsi="Arial" w:cs="Arial"/>
          <w:rtl/>
          <w:lang w:val="ru-RU"/>
        </w:rPr>
        <w:t xml:space="preserve">والمراجعة </w:t>
      </w:r>
      <w:r w:rsidRPr="00F73460">
        <w:rPr>
          <w:rFonts w:ascii="Arial" w:hAnsi="Arial" w:cs="Arial"/>
          <w:rtl/>
          <w:lang w:val="ru-RU"/>
        </w:rPr>
        <w:t>المالية</w:t>
      </w:r>
      <w:r w:rsidR="00FD49DB" w:rsidRPr="00F73460">
        <w:rPr>
          <w:rFonts w:ascii="Arial" w:hAnsi="Arial" w:cs="Arial" w:hint="cs"/>
          <w:rtl/>
          <w:lang w:val="ru-RU"/>
        </w:rPr>
        <w:t>،</w:t>
      </w:r>
      <w:r w:rsidRPr="00F73460">
        <w:rPr>
          <w:rFonts w:ascii="Arial" w:hAnsi="Arial" w:cs="Arial"/>
          <w:rtl/>
          <w:lang w:val="ru-RU"/>
        </w:rPr>
        <w:t xml:space="preserve"> و</w:t>
      </w:r>
      <w:r w:rsidR="00FD49DB" w:rsidRPr="00F73460">
        <w:rPr>
          <w:rFonts w:ascii="Arial" w:hAnsi="Arial" w:cs="Arial" w:hint="cs"/>
          <w:rtl/>
          <w:lang w:val="ru-RU"/>
        </w:rPr>
        <w:t>تدقيق</w:t>
      </w:r>
      <w:r w:rsidRPr="00F73460">
        <w:rPr>
          <w:rFonts w:ascii="Arial" w:hAnsi="Arial" w:cs="Arial"/>
          <w:rtl/>
          <w:lang w:val="ru-RU"/>
        </w:rPr>
        <w:t xml:space="preserve"> </w:t>
      </w:r>
      <w:r w:rsidR="00FD49DB" w:rsidRPr="00F73460">
        <w:rPr>
          <w:rFonts w:ascii="Arial" w:hAnsi="Arial" w:cs="Arial" w:hint="cs"/>
          <w:rtl/>
          <w:lang w:val="ru-RU"/>
        </w:rPr>
        <w:t>ا</w:t>
      </w:r>
      <w:r w:rsidRPr="00F73460">
        <w:rPr>
          <w:rFonts w:ascii="Arial" w:hAnsi="Arial" w:cs="Arial"/>
          <w:rtl/>
          <w:lang w:val="ru-RU"/>
        </w:rPr>
        <w:t>لا</w:t>
      </w:r>
      <w:r w:rsidR="00FD49DB" w:rsidRPr="00F73460">
        <w:rPr>
          <w:rFonts w:ascii="Arial" w:hAnsi="Arial" w:cs="Arial" w:hint="cs"/>
          <w:rtl/>
          <w:lang w:val="ru-RU"/>
        </w:rPr>
        <w:t>لتزام،</w:t>
      </w:r>
      <w:r w:rsidRPr="00F73460">
        <w:rPr>
          <w:rFonts w:ascii="Arial" w:hAnsi="Arial" w:cs="Arial"/>
          <w:rtl/>
          <w:lang w:val="ru-RU"/>
        </w:rPr>
        <w:t xml:space="preserve"> و</w:t>
      </w:r>
      <w:r w:rsidR="00FD49DB" w:rsidRPr="00F73460">
        <w:rPr>
          <w:rFonts w:ascii="Arial" w:hAnsi="Arial" w:cs="Arial" w:hint="cs"/>
          <w:rtl/>
          <w:lang w:val="ru-RU"/>
        </w:rPr>
        <w:t>تدقيق</w:t>
      </w:r>
      <w:r w:rsidRPr="00F73460">
        <w:rPr>
          <w:rFonts w:ascii="Arial" w:hAnsi="Arial" w:cs="Arial"/>
          <w:rtl/>
          <w:lang w:val="ru-RU"/>
        </w:rPr>
        <w:t xml:space="preserve"> الأداء</w:t>
      </w:r>
      <w:r w:rsidR="0037106C" w:rsidRPr="00F73460">
        <w:rPr>
          <w:rFonts w:ascii="Arial" w:hAnsi="Arial" w:cs="Arial" w:hint="cs"/>
          <w:rtl/>
          <w:lang w:val="ru-RU"/>
        </w:rPr>
        <w:t xml:space="preserve"> مع نهج التدقيق المستقبلي،</w:t>
      </w:r>
      <w:r w:rsidRPr="00F73460">
        <w:rPr>
          <w:rFonts w:ascii="Arial" w:hAnsi="Arial" w:cs="Arial"/>
          <w:rtl/>
          <w:lang w:val="ru-RU"/>
        </w:rPr>
        <w:t xml:space="preserve"> مما يسمح للهيئات العليا للمراجعة  باستخدام الإمكانات الكام</w:t>
      </w:r>
      <w:r w:rsidR="0037106C" w:rsidRPr="00F73460">
        <w:rPr>
          <w:rFonts w:ascii="Arial" w:hAnsi="Arial" w:cs="Arial" w:hint="cs"/>
          <w:rtl/>
          <w:lang w:val="ru-RU"/>
        </w:rPr>
        <w:t>ن</w:t>
      </w:r>
      <w:r w:rsidR="0037106C" w:rsidRPr="00F73460">
        <w:rPr>
          <w:rFonts w:ascii="Arial" w:hAnsi="Arial" w:cs="Arial"/>
          <w:rtl/>
          <w:lang w:val="ru-RU"/>
        </w:rPr>
        <w:t xml:space="preserve">ة </w:t>
      </w:r>
      <w:r w:rsidR="0037106C" w:rsidRPr="00F73460">
        <w:rPr>
          <w:rFonts w:ascii="Arial" w:hAnsi="Arial" w:cs="Arial" w:hint="cs"/>
          <w:rtl/>
          <w:lang w:val="ru-RU"/>
        </w:rPr>
        <w:t>لحث</w:t>
      </w:r>
      <w:r w:rsidRPr="00F73460">
        <w:rPr>
          <w:rFonts w:ascii="Arial" w:hAnsi="Arial" w:cs="Arial"/>
          <w:rtl/>
          <w:lang w:val="ru-RU"/>
        </w:rPr>
        <w:t xml:space="preserve"> الحكومة </w:t>
      </w:r>
      <w:r w:rsidR="0037106C" w:rsidRPr="00F73460">
        <w:rPr>
          <w:rFonts w:ascii="Arial" w:hAnsi="Arial" w:cs="Arial" w:hint="cs"/>
          <w:rtl/>
          <w:lang w:val="ru-RU"/>
        </w:rPr>
        <w:t xml:space="preserve">على </w:t>
      </w:r>
      <w:r w:rsidRPr="00F73460">
        <w:rPr>
          <w:rFonts w:ascii="Arial" w:hAnsi="Arial" w:cs="Arial"/>
          <w:rtl/>
          <w:lang w:val="ru-RU"/>
        </w:rPr>
        <w:t xml:space="preserve">مزيد من الشفافية والمساءلة و تحسين كفاءة الإدارة العامة والاقتصاد. </w:t>
      </w:r>
      <w:r w:rsidR="00EE51E0" w:rsidRPr="00F73460">
        <w:rPr>
          <w:rFonts w:ascii="Arial" w:hAnsi="Arial" w:cs="Arial" w:hint="cs"/>
          <w:rtl/>
          <w:lang w:val="ru-RU"/>
        </w:rPr>
        <w:t>يظهر دور</w:t>
      </w:r>
      <w:r w:rsidRPr="00F73460">
        <w:rPr>
          <w:rFonts w:ascii="Arial" w:hAnsi="Arial" w:cs="Arial"/>
          <w:rtl/>
          <w:lang w:val="ru-RU"/>
        </w:rPr>
        <w:t xml:space="preserve"> </w:t>
      </w:r>
      <w:r w:rsidR="00B741A6" w:rsidRPr="00F73460">
        <w:rPr>
          <w:rFonts w:ascii="Arial" w:hAnsi="Arial" w:cs="Arial"/>
          <w:rtl/>
          <w:lang w:val="ru-RU"/>
        </w:rPr>
        <w:t xml:space="preserve">الهيئات العليا للمراجعة </w:t>
      </w:r>
      <w:r w:rsidRPr="00F73460">
        <w:rPr>
          <w:rFonts w:ascii="Arial" w:hAnsi="Arial" w:cs="Arial"/>
          <w:rtl/>
          <w:lang w:val="ru-RU"/>
        </w:rPr>
        <w:t xml:space="preserve">في تعزيز تحقيق الأهداف الوطنية من بين </w:t>
      </w:r>
      <w:r w:rsidR="00B741A6" w:rsidRPr="00F73460">
        <w:rPr>
          <w:rFonts w:ascii="Arial" w:hAnsi="Arial" w:cs="Arial"/>
          <w:rtl/>
          <w:lang w:val="ru-RU"/>
        </w:rPr>
        <w:t>ال</w:t>
      </w:r>
      <w:r w:rsidRPr="00F73460">
        <w:rPr>
          <w:rFonts w:ascii="Arial" w:hAnsi="Arial" w:cs="Arial"/>
          <w:rtl/>
          <w:lang w:val="ru-RU"/>
        </w:rPr>
        <w:t xml:space="preserve">أمور </w:t>
      </w:r>
      <w:r w:rsidR="00B741A6" w:rsidRPr="00F73460">
        <w:rPr>
          <w:rFonts w:ascii="Arial" w:hAnsi="Arial" w:cs="Arial"/>
          <w:rtl/>
          <w:lang w:val="ru-RU"/>
        </w:rPr>
        <w:t xml:space="preserve">الأخرى في </w:t>
      </w:r>
      <w:r w:rsidRPr="00F73460">
        <w:rPr>
          <w:rFonts w:ascii="Arial" w:hAnsi="Arial" w:cs="Arial"/>
          <w:rtl/>
          <w:lang w:val="ru-RU"/>
        </w:rPr>
        <w:t xml:space="preserve">تحديد أسباب سوء الإدارة </w:t>
      </w:r>
      <w:r w:rsidR="00B741A6" w:rsidRPr="00F73460">
        <w:rPr>
          <w:rFonts w:ascii="Arial" w:hAnsi="Arial" w:cs="Arial"/>
          <w:rtl/>
          <w:lang w:val="ru-RU"/>
        </w:rPr>
        <w:t>والمساعدة في</w:t>
      </w:r>
      <w:r w:rsidRPr="00F73460">
        <w:rPr>
          <w:rFonts w:ascii="Arial" w:hAnsi="Arial" w:cs="Arial"/>
          <w:rtl/>
          <w:lang w:val="ru-RU"/>
        </w:rPr>
        <w:t xml:space="preserve"> تحسين نوعية </w:t>
      </w:r>
      <w:r w:rsidR="00B741A6" w:rsidRPr="00F73460">
        <w:rPr>
          <w:rFonts w:ascii="Arial" w:hAnsi="Arial" w:cs="Arial"/>
          <w:rtl/>
          <w:lang w:val="ru-RU"/>
        </w:rPr>
        <w:t>الادارة</w:t>
      </w:r>
      <w:r w:rsidRPr="00F73460">
        <w:rPr>
          <w:rFonts w:ascii="Arial" w:hAnsi="Arial" w:cs="Arial"/>
          <w:rtl/>
          <w:lang w:val="ru-RU"/>
        </w:rPr>
        <w:t xml:space="preserve"> </w:t>
      </w:r>
      <w:r w:rsidR="00B741A6" w:rsidRPr="00F73460">
        <w:rPr>
          <w:rFonts w:ascii="Arial" w:hAnsi="Arial" w:cs="Arial"/>
          <w:rtl/>
          <w:lang w:val="ru-RU"/>
        </w:rPr>
        <w:t>على اساس ال</w:t>
      </w:r>
      <w:r w:rsidRPr="00F73460">
        <w:rPr>
          <w:rFonts w:ascii="Arial" w:hAnsi="Arial" w:cs="Arial"/>
          <w:rtl/>
          <w:lang w:val="ru-RU"/>
        </w:rPr>
        <w:t xml:space="preserve">نهج </w:t>
      </w:r>
      <w:r w:rsidR="00B741A6" w:rsidRPr="00F73460">
        <w:rPr>
          <w:rFonts w:ascii="Arial" w:hAnsi="Arial" w:cs="Arial"/>
          <w:rtl/>
          <w:lang w:val="ru-RU"/>
        </w:rPr>
        <w:t>ال</w:t>
      </w:r>
      <w:r w:rsidRPr="00F73460">
        <w:rPr>
          <w:rFonts w:ascii="Arial" w:hAnsi="Arial" w:cs="Arial"/>
          <w:rtl/>
          <w:lang w:val="ru-RU"/>
        </w:rPr>
        <w:t>استراتيجي و</w:t>
      </w:r>
      <w:r w:rsidR="00B741A6" w:rsidRPr="00F73460">
        <w:rPr>
          <w:rFonts w:ascii="Arial" w:hAnsi="Arial" w:cs="Arial"/>
          <w:rtl/>
          <w:lang w:val="ru-RU"/>
        </w:rPr>
        <w:t>المتكامل للمراجعة العامة</w:t>
      </w:r>
      <w:r w:rsidRPr="00F73460">
        <w:rPr>
          <w:rFonts w:ascii="Arial" w:hAnsi="Arial" w:cs="Arial"/>
          <w:rtl/>
          <w:lang w:val="ru-RU"/>
        </w:rPr>
        <w:t xml:space="preserve"> وكذلك على أساس الأنشطة </w:t>
      </w:r>
      <w:r w:rsidR="00EE51E0" w:rsidRPr="00F73460">
        <w:rPr>
          <w:rFonts w:ascii="Arial" w:hAnsi="Arial" w:cs="Arial" w:hint="cs"/>
          <w:rtl/>
          <w:lang w:val="ru-RU"/>
        </w:rPr>
        <w:t>الاستشارية</w:t>
      </w:r>
      <w:r w:rsidRPr="00F73460">
        <w:rPr>
          <w:rFonts w:ascii="Arial" w:hAnsi="Arial" w:cs="Arial"/>
          <w:rtl/>
          <w:lang w:val="ru-RU"/>
        </w:rPr>
        <w:t>.</w:t>
      </w:r>
    </w:p>
    <w:p w:rsidR="00924114" w:rsidRPr="00F73460" w:rsidRDefault="00EF4A46" w:rsidP="001D111F">
      <w:pPr>
        <w:pStyle w:val="a3"/>
        <w:bidi/>
        <w:spacing w:line="276" w:lineRule="auto"/>
        <w:ind w:left="-1"/>
        <w:rPr>
          <w:rFonts w:ascii="Arial" w:hAnsi="Arial" w:cs="Arial"/>
          <w:rtl/>
          <w:lang w:val="ru-RU"/>
        </w:rPr>
      </w:pPr>
      <w:r w:rsidRPr="00F73460">
        <w:rPr>
          <w:rFonts w:ascii="Arial" w:hAnsi="Arial" w:cs="Arial"/>
          <w:rtl/>
          <w:lang w:val="ru-RU"/>
        </w:rPr>
        <w:lastRenderedPageBreak/>
        <w:t>1.</w:t>
      </w:r>
      <w:r w:rsidR="00B73976" w:rsidRPr="00F73460">
        <w:rPr>
          <w:rFonts w:ascii="Arial" w:hAnsi="Arial" w:cs="Arial" w:hint="cs"/>
          <w:rtl/>
          <w:lang w:val="ru-RU"/>
        </w:rPr>
        <w:t>4</w:t>
      </w:r>
      <w:r w:rsidRPr="00F73460">
        <w:rPr>
          <w:rFonts w:ascii="Arial" w:hAnsi="Arial" w:cs="Arial"/>
          <w:rtl/>
          <w:lang w:val="ru-RU"/>
        </w:rPr>
        <w:t>. يجب على الهيئات العليا للمراجعة في ضوء صلاحياتها (أ) ايجاد وسيلة لتحويل التركيز في أغراضها وخططها الى ا</w:t>
      </w:r>
      <w:r w:rsidR="00B73976" w:rsidRPr="00F73460">
        <w:rPr>
          <w:rFonts w:ascii="Arial" w:hAnsi="Arial" w:cs="Arial" w:hint="cs"/>
          <w:rtl/>
          <w:lang w:val="ru-RU"/>
        </w:rPr>
        <w:t>ل</w:t>
      </w:r>
      <w:r w:rsidRPr="00F73460">
        <w:rPr>
          <w:rFonts w:ascii="Arial" w:hAnsi="Arial" w:cs="Arial"/>
          <w:rtl/>
          <w:lang w:val="ru-RU"/>
        </w:rPr>
        <w:t>نهج الاستراتيجي</w:t>
      </w:r>
      <w:r w:rsidRPr="00F73460">
        <w:rPr>
          <w:rFonts w:ascii="Arial" w:hAnsi="Arial" w:cs="Arial"/>
          <w:vertAlign w:val="superscript"/>
          <w:rtl/>
          <w:lang w:val="ru-RU"/>
        </w:rPr>
        <w:t>4</w:t>
      </w:r>
      <w:r w:rsidRPr="00F73460">
        <w:rPr>
          <w:rFonts w:ascii="Arial" w:hAnsi="Arial" w:cs="Arial"/>
          <w:rtl/>
          <w:lang w:val="ru-RU"/>
        </w:rPr>
        <w:t xml:space="preserve"> والمتكامل للمراجعة الحكومية (بدلا من التركيز على المهام الأساسية وصلاحيات المراجعة المالية ورقابة ال</w:t>
      </w:r>
      <w:r w:rsidR="001D111F" w:rsidRPr="00F73460">
        <w:rPr>
          <w:rFonts w:ascii="Arial" w:hAnsi="Arial" w:cs="Arial" w:hint="cs"/>
          <w:rtl/>
          <w:lang w:val="ru-RU"/>
        </w:rPr>
        <w:t>التزام</w:t>
      </w:r>
      <w:r w:rsidRPr="00F73460">
        <w:rPr>
          <w:rFonts w:ascii="Arial" w:hAnsi="Arial" w:cs="Arial"/>
          <w:rtl/>
          <w:lang w:val="ru-RU"/>
        </w:rPr>
        <w:t>)؛ وعلى مراجعة فعالية النتائج المتكاملة (بدلاً من مراجعة فعالية البرامج أو الإدارات الحكومية</w:t>
      </w:r>
      <w:r w:rsidR="00B73976" w:rsidRPr="00F73460">
        <w:rPr>
          <w:rFonts w:ascii="Arial" w:hAnsi="Arial" w:cs="Arial"/>
          <w:rtl/>
          <w:lang w:val="ru-RU"/>
        </w:rPr>
        <w:t xml:space="preserve"> الفردية) ؛ (ب) استكمال </w:t>
      </w:r>
      <w:r w:rsidR="00B73976" w:rsidRPr="00F73460">
        <w:rPr>
          <w:rFonts w:ascii="Arial" w:hAnsi="Arial" w:cs="Arial" w:hint="cs"/>
          <w:rtl/>
          <w:lang w:val="ru-RU"/>
        </w:rPr>
        <w:t>الكشف عن</w:t>
      </w:r>
      <w:r w:rsidR="00B73976" w:rsidRPr="00F73460">
        <w:rPr>
          <w:rFonts w:ascii="Arial" w:hAnsi="Arial" w:cs="Arial"/>
          <w:rtl/>
          <w:lang w:val="ru-RU"/>
        </w:rPr>
        <w:t xml:space="preserve"> ا</w:t>
      </w:r>
      <w:r w:rsidR="00B73976" w:rsidRPr="00F73460">
        <w:rPr>
          <w:rFonts w:ascii="Arial" w:hAnsi="Arial" w:cs="Arial" w:hint="cs"/>
          <w:rtl/>
          <w:lang w:val="ru-RU"/>
        </w:rPr>
        <w:t>لمخالفات</w:t>
      </w:r>
      <w:r w:rsidRPr="00F73460">
        <w:rPr>
          <w:rFonts w:ascii="Arial" w:hAnsi="Arial" w:cs="Arial"/>
          <w:rtl/>
          <w:lang w:val="ru-RU"/>
        </w:rPr>
        <w:t xml:space="preserve"> المرتكبة مع التأكيد على تطوير قدرة الحكومة على التغلب على المشكلات الناشئة في تحقيق الأهداف الوطنية ؛ (ج) </w:t>
      </w:r>
      <w:r w:rsidR="001D111F" w:rsidRPr="00F73460">
        <w:rPr>
          <w:rFonts w:ascii="Arial" w:hAnsi="Arial" w:cs="Arial" w:hint="cs"/>
          <w:rtl/>
          <w:lang w:val="ru-RU"/>
        </w:rPr>
        <w:t>تقديم استشارات</w:t>
      </w:r>
      <w:r w:rsidRPr="00F73460">
        <w:rPr>
          <w:rFonts w:ascii="Arial" w:hAnsi="Arial" w:cs="Arial"/>
          <w:vertAlign w:val="superscript"/>
          <w:rtl/>
          <w:lang w:val="ru-RU"/>
        </w:rPr>
        <w:t>5</w:t>
      </w:r>
      <w:r w:rsidRPr="00F73460">
        <w:rPr>
          <w:rFonts w:ascii="Arial" w:hAnsi="Arial" w:cs="Arial"/>
          <w:rtl/>
          <w:lang w:val="ru-RU"/>
        </w:rPr>
        <w:t xml:space="preserve"> </w:t>
      </w:r>
      <w:r w:rsidR="001D111F" w:rsidRPr="00F73460">
        <w:rPr>
          <w:rFonts w:ascii="Arial" w:hAnsi="Arial" w:cs="Arial" w:hint="cs"/>
          <w:rtl/>
          <w:lang w:val="ru-RU"/>
        </w:rPr>
        <w:t>مدعّمة بدراسات تحليلية</w:t>
      </w:r>
      <w:r w:rsidRPr="00F73460">
        <w:rPr>
          <w:rFonts w:ascii="Arial" w:hAnsi="Arial" w:cs="Arial"/>
          <w:rtl/>
          <w:lang w:val="ru-RU"/>
        </w:rPr>
        <w:t>. يرتبط هذا النشاط باستهلاك  الكثير من الوقت</w:t>
      </w:r>
      <w:r w:rsidR="001D111F" w:rsidRPr="00F73460">
        <w:rPr>
          <w:rFonts w:ascii="Arial" w:hAnsi="Arial" w:cs="Arial" w:hint="cs"/>
          <w:rtl/>
          <w:lang w:val="ru-RU"/>
        </w:rPr>
        <w:t xml:space="preserve">، </w:t>
      </w:r>
      <w:r w:rsidRPr="00F73460">
        <w:rPr>
          <w:rFonts w:ascii="Arial" w:hAnsi="Arial" w:cs="Arial"/>
          <w:rtl/>
          <w:lang w:val="ru-RU"/>
        </w:rPr>
        <w:t xml:space="preserve">حيث يتطلب مهارات خاصة فضلا عن تطبيق </w:t>
      </w:r>
      <w:r w:rsidR="001D111F" w:rsidRPr="00F73460">
        <w:rPr>
          <w:rFonts w:ascii="Arial" w:hAnsi="Arial" w:cs="Arial" w:hint="cs"/>
          <w:rtl/>
          <w:lang w:val="ru-RU"/>
        </w:rPr>
        <w:t>م</w:t>
      </w:r>
      <w:r w:rsidRPr="00F73460">
        <w:rPr>
          <w:rFonts w:ascii="Arial" w:hAnsi="Arial" w:cs="Arial"/>
          <w:rtl/>
          <w:lang w:val="ru-RU"/>
        </w:rPr>
        <w:t>نهج</w:t>
      </w:r>
      <w:r w:rsidR="001D111F" w:rsidRPr="00F73460">
        <w:rPr>
          <w:rFonts w:ascii="Arial" w:hAnsi="Arial" w:cs="Arial" w:hint="cs"/>
          <w:rtl/>
          <w:lang w:val="ru-RU"/>
        </w:rPr>
        <w:t>يات عمل</w:t>
      </w:r>
      <w:r w:rsidRPr="00F73460">
        <w:rPr>
          <w:rFonts w:ascii="Arial" w:hAnsi="Arial" w:cs="Arial"/>
          <w:rtl/>
          <w:lang w:val="ru-RU"/>
        </w:rPr>
        <w:t xml:space="preserve"> جديدة (</w:t>
      </w:r>
      <w:r w:rsidR="001D111F" w:rsidRPr="00F73460">
        <w:rPr>
          <w:rFonts w:ascii="Arial" w:hAnsi="Arial" w:cs="Arial" w:hint="cs"/>
          <w:rtl/>
          <w:lang w:val="ru-RU"/>
        </w:rPr>
        <w:t>منهجية عمل</w:t>
      </w:r>
      <w:r w:rsidRPr="00F73460">
        <w:rPr>
          <w:rFonts w:ascii="Arial" w:hAnsi="Arial" w:cs="Arial"/>
          <w:rtl/>
          <w:lang w:val="ru-RU"/>
        </w:rPr>
        <w:t xml:space="preserve"> متعدد</w:t>
      </w:r>
      <w:r w:rsidR="001D111F" w:rsidRPr="00F73460">
        <w:rPr>
          <w:rFonts w:ascii="Arial" w:hAnsi="Arial" w:cs="Arial" w:hint="cs"/>
          <w:rtl/>
          <w:lang w:val="ru-RU"/>
        </w:rPr>
        <w:t>ة</w:t>
      </w:r>
      <w:r w:rsidRPr="00F73460">
        <w:rPr>
          <w:rFonts w:ascii="Arial" w:hAnsi="Arial" w:cs="Arial"/>
          <w:rtl/>
          <w:lang w:val="ru-RU"/>
        </w:rPr>
        <w:t xml:space="preserve"> التخصصات ، </w:t>
      </w:r>
      <w:r w:rsidR="001D111F" w:rsidRPr="00F73460">
        <w:rPr>
          <w:rFonts w:ascii="Arial" w:hAnsi="Arial" w:cs="Arial" w:hint="cs"/>
          <w:rtl/>
          <w:lang w:val="ru-RU"/>
        </w:rPr>
        <w:t>م</w:t>
      </w:r>
      <w:r w:rsidRPr="00F73460">
        <w:rPr>
          <w:rFonts w:ascii="Arial" w:hAnsi="Arial" w:cs="Arial"/>
          <w:rtl/>
          <w:lang w:val="ru-RU"/>
        </w:rPr>
        <w:t>نهج</w:t>
      </w:r>
      <w:r w:rsidR="001D111F" w:rsidRPr="00F73460">
        <w:rPr>
          <w:rFonts w:ascii="Arial" w:hAnsi="Arial" w:cs="Arial" w:hint="cs"/>
          <w:rtl/>
          <w:lang w:val="ru-RU"/>
        </w:rPr>
        <w:t>ية عمل</w:t>
      </w:r>
      <w:r w:rsidRPr="00F73460">
        <w:rPr>
          <w:rFonts w:ascii="Arial" w:hAnsi="Arial" w:cs="Arial"/>
          <w:rtl/>
          <w:lang w:val="ru-RU"/>
        </w:rPr>
        <w:t xml:space="preserve"> على نطاق الحكومة ، </w:t>
      </w:r>
      <w:r w:rsidR="001D111F" w:rsidRPr="00F73460">
        <w:rPr>
          <w:rFonts w:ascii="Arial" w:hAnsi="Arial" w:cs="Arial" w:hint="cs"/>
          <w:rtl/>
          <w:lang w:val="ru-RU"/>
        </w:rPr>
        <w:t>م</w:t>
      </w:r>
      <w:r w:rsidRPr="00F73460">
        <w:rPr>
          <w:rFonts w:ascii="Arial" w:hAnsi="Arial" w:cs="Arial"/>
          <w:rtl/>
          <w:lang w:val="ru-RU"/>
        </w:rPr>
        <w:t>نهج</w:t>
      </w:r>
      <w:r w:rsidR="001D111F" w:rsidRPr="00F73460">
        <w:rPr>
          <w:rFonts w:ascii="Arial" w:hAnsi="Arial" w:cs="Arial" w:hint="cs"/>
          <w:rtl/>
          <w:lang w:val="ru-RU"/>
        </w:rPr>
        <w:t>ية عمل</w:t>
      </w:r>
      <w:r w:rsidRPr="00F73460">
        <w:rPr>
          <w:rFonts w:ascii="Arial" w:hAnsi="Arial" w:cs="Arial"/>
          <w:rtl/>
          <w:lang w:val="ru-RU"/>
        </w:rPr>
        <w:t xml:space="preserve"> </w:t>
      </w:r>
      <w:r w:rsidR="001D111F" w:rsidRPr="00F73460">
        <w:rPr>
          <w:rFonts w:ascii="Arial" w:hAnsi="Arial" w:cs="Arial" w:hint="cs"/>
          <w:rtl/>
          <w:lang w:val="ru-RU"/>
        </w:rPr>
        <w:t>ت</w:t>
      </w:r>
      <w:r w:rsidRPr="00F73460">
        <w:rPr>
          <w:rFonts w:ascii="Arial" w:hAnsi="Arial" w:cs="Arial"/>
          <w:rtl/>
          <w:lang w:val="ru-RU"/>
        </w:rPr>
        <w:t>غطي المجتمع كله</w:t>
      </w:r>
      <w:r w:rsidR="001D111F" w:rsidRPr="00F73460">
        <w:rPr>
          <w:rFonts w:ascii="Arial" w:hAnsi="Arial" w:cs="Arial" w:hint="cs"/>
          <w:rtl/>
          <w:lang w:val="ru-RU"/>
        </w:rPr>
        <w:t>،</w:t>
      </w:r>
      <w:r w:rsidRPr="00F73460">
        <w:rPr>
          <w:rFonts w:ascii="Arial" w:hAnsi="Arial" w:cs="Arial"/>
          <w:rtl/>
          <w:lang w:val="ru-RU"/>
        </w:rPr>
        <w:t xml:space="preserve"> وغيرها).</w:t>
      </w:r>
    </w:p>
    <w:p w:rsidR="00C57334" w:rsidRPr="00F73460" w:rsidRDefault="00C57334" w:rsidP="00C57334">
      <w:pPr>
        <w:pStyle w:val="a3"/>
        <w:bidi/>
        <w:spacing w:line="276" w:lineRule="auto"/>
        <w:ind w:left="-1"/>
        <w:rPr>
          <w:rFonts w:ascii="Arial" w:hAnsi="Arial" w:cs="Arial"/>
          <w:rtl/>
          <w:lang w:val="ru-RU"/>
        </w:rPr>
      </w:pPr>
      <w:r w:rsidRPr="00F73460">
        <w:rPr>
          <w:rFonts w:ascii="Arial" w:hAnsi="Arial" w:cs="Arial" w:hint="cs"/>
          <w:rtl/>
          <w:lang w:val="ru-RU"/>
        </w:rPr>
        <w:t>_____________________________________________________________</w:t>
      </w:r>
    </w:p>
    <w:p w:rsidR="00C57334" w:rsidRPr="00F73460" w:rsidRDefault="00C57334" w:rsidP="00C57334">
      <w:pPr>
        <w:pStyle w:val="af"/>
        <w:bidi/>
        <w:spacing w:after="60"/>
        <w:jc w:val="both"/>
        <w:rPr>
          <w:rFonts w:cs="Arial"/>
          <w:rtl/>
          <w:lang w:bidi="ar-LB"/>
        </w:rPr>
      </w:pPr>
      <w:r w:rsidRPr="00F73460">
        <w:rPr>
          <w:rFonts w:cs="Arial" w:hint="cs"/>
          <w:vertAlign w:val="superscript"/>
          <w:rtl/>
          <w:lang w:bidi="ar-LB"/>
        </w:rPr>
        <w:t>4</w:t>
      </w:r>
      <w:r w:rsidRPr="00F73460">
        <w:rPr>
          <w:rFonts w:cs="Arial"/>
          <w:rtl/>
          <w:lang w:bidi="ar-LB"/>
        </w:rPr>
        <w:t>في هذه الوثيقة ، نستخدم مصطلح "</w:t>
      </w:r>
      <w:r w:rsidRPr="00F73460">
        <w:rPr>
          <w:rFonts w:cs="Arial" w:hint="cs"/>
          <w:rtl/>
          <w:lang w:bidi="ar-LB"/>
        </w:rPr>
        <w:t>المراجعة</w:t>
      </w:r>
      <w:r w:rsidRPr="00F73460">
        <w:rPr>
          <w:rFonts w:cs="Arial"/>
          <w:rtl/>
          <w:lang w:bidi="ar-LB"/>
        </w:rPr>
        <w:t xml:space="preserve"> الاستراتيجي</w:t>
      </w:r>
      <w:r w:rsidRPr="00F73460">
        <w:rPr>
          <w:rFonts w:cs="Arial" w:hint="cs"/>
          <w:rtl/>
          <w:lang w:bidi="ar-LB"/>
        </w:rPr>
        <w:t>ة</w:t>
      </w:r>
      <w:r w:rsidRPr="00F73460">
        <w:rPr>
          <w:rFonts w:cs="Arial"/>
          <w:rtl/>
          <w:lang w:bidi="ar-LB"/>
        </w:rPr>
        <w:t>" والذي لم يتم تضمينه رسمياً في محيط الشروط الواردة في المعايير الدولية للمؤسسات العليا للرقابة المالية (</w:t>
      </w:r>
      <w:r w:rsidRPr="00F73460">
        <w:rPr>
          <w:lang w:bidi="ar-LB"/>
        </w:rPr>
        <w:t>ISSAI</w:t>
      </w:r>
      <w:r w:rsidRPr="00F73460">
        <w:rPr>
          <w:rFonts w:cs="Arial"/>
          <w:rtl/>
          <w:lang w:bidi="ar-LB"/>
        </w:rPr>
        <w:t>). إدراكًا للعمل الحيوي الذي يقوم به مجتمع الإنتوساي في تطوير لغة مقبولة عمومًا ومصطلحات التدقيق الحكومي ، نقترح مناقشة بمزيد من التفصيل العديد من المفاهيم الكامنة وراء هذا المصطلح والمفهوم من أجل تطوير فهم مشترك للقضايا التي نوقشت في هذه الوثيقة. في المراحل المبكرة من وضع المفاهيم ، نحن نتخذ الخطوات الأولى لتحديد مصطلح "</w:t>
      </w:r>
      <w:r w:rsidRPr="00F73460">
        <w:rPr>
          <w:rFonts w:cs="Arial" w:hint="cs"/>
          <w:rtl/>
          <w:lang w:bidi="ar-LB"/>
        </w:rPr>
        <w:t>المراجعة</w:t>
      </w:r>
      <w:r w:rsidRPr="00F73460">
        <w:rPr>
          <w:rFonts w:cs="Arial"/>
          <w:rtl/>
          <w:lang w:bidi="ar-LB"/>
        </w:rPr>
        <w:t xml:space="preserve"> الاستراتيجي</w:t>
      </w:r>
      <w:r w:rsidRPr="00F73460">
        <w:rPr>
          <w:rFonts w:cs="Arial" w:hint="cs"/>
          <w:rtl/>
          <w:lang w:bidi="ar-LB"/>
        </w:rPr>
        <w:t>ة</w:t>
      </w:r>
      <w:r w:rsidRPr="00F73460">
        <w:rPr>
          <w:rFonts w:cs="Arial"/>
          <w:rtl/>
          <w:lang w:bidi="ar-LB"/>
        </w:rPr>
        <w:t>" في القسم 2.4.</w:t>
      </w:r>
    </w:p>
    <w:p w:rsidR="00C57334" w:rsidRPr="00F73460" w:rsidRDefault="00C57334" w:rsidP="00C57334">
      <w:pPr>
        <w:pStyle w:val="a3"/>
        <w:bidi/>
        <w:spacing w:line="276" w:lineRule="auto"/>
        <w:ind w:left="-1"/>
        <w:rPr>
          <w:rFonts w:ascii="Arial" w:hAnsi="Arial" w:cs="Arial"/>
          <w:sz w:val="20"/>
          <w:szCs w:val="20"/>
          <w:lang w:val="ru-RU"/>
        </w:rPr>
      </w:pPr>
      <w:r w:rsidRPr="00F73460">
        <w:rPr>
          <w:rFonts w:cs="Arial" w:hint="cs"/>
          <w:sz w:val="20"/>
          <w:szCs w:val="20"/>
          <w:vertAlign w:val="superscript"/>
          <w:rtl/>
          <w:lang w:bidi="ar-LB"/>
        </w:rPr>
        <w:t>5</w:t>
      </w:r>
      <w:r w:rsidRPr="00F73460">
        <w:rPr>
          <w:rFonts w:cs="Arial"/>
          <w:sz w:val="20"/>
          <w:szCs w:val="20"/>
          <w:rtl/>
          <w:lang w:bidi="ar-LB"/>
        </w:rPr>
        <w:t>انظر التوصيات الصادرة عن ندوة الأمم المتحدة / الإنتوساي لعام 2013 "التدقيق والمشورة من</w:t>
      </w:r>
      <w:r w:rsidRPr="00F73460">
        <w:rPr>
          <w:rFonts w:hint="cs"/>
          <w:sz w:val="20"/>
          <w:szCs w:val="20"/>
          <w:rtl/>
        </w:rPr>
        <w:t xml:space="preserve"> ال</w:t>
      </w:r>
      <w:r w:rsidRPr="00F73460">
        <w:rPr>
          <w:sz w:val="20"/>
          <w:szCs w:val="20"/>
          <w:rtl/>
        </w:rPr>
        <w:t xml:space="preserve">هيئات العليا </w:t>
      </w:r>
      <w:r w:rsidRPr="00F73460">
        <w:rPr>
          <w:rFonts w:hint="cs"/>
          <w:sz w:val="20"/>
          <w:szCs w:val="20"/>
          <w:rtl/>
        </w:rPr>
        <w:t>للمراجعة</w:t>
      </w:r>
      <w:r w:rsidRPr="00F73460">
        <w:rPr>
          <w:rFonts w:cs="Arial"/>
          <w:sz w:val="20"/>
          <w:szCs w:val="20"/>
          <w:rtl/>
          <w:lang w:bidi="ar-LB"/>
        </w:rPr>
        <w:t>: الفرص والمخاطر ، فضلاً عن فرص إشراك المواطنين" («</w:t>
      </w:r>
      <w:r w:rsidRPr="00F73460">
        <w:rPr>
          <w:sz w:val="20"/>
          <w:szCs w:val="20"/>
          <w:lang w:bidi="ar-LB"/>
        </w:rPr>
        <w:t>Audit and counselling by SAIs: Opportunities and risks, as well as possibilities of engaging citizens</w:t>
      </w:r>
      <w:r w:rsidRPr="00F73460">
        <w:rPr>
          <w:rFonts w:cs="Arial"/>
          <w:sz w:val="20"/>
          <w:szCs w:val="20"/>
          <w:rtl/>
          <w:lang w:bidi="ar-LB"/>
        </w:rPr>
        <w:t>»)</w:t>
      </w:r>
    </w:p>
    <w:p w:rsidR="008D1C0B" w:rsidRPr="00F73460" w:rsidRDefault="008D1C0B" w:rsidP="003C106D">
      <w:pPr>
        <w:pStyle w:val="a3"/>
        <w:bidi/>
        <w:spacing w:after="120"/>
        <w:ind w:left="-1"/>
        <w:rPr>
          <w:rFonts w:ascii="Arial" w:hAnsi="Arial" w:cs="Arial"/>
          <w:lang w:val="ru-RU"/>
        </w:rPr>
      </w:pPr>
      <w:r w:rsidRPr="00F73460">
        <w:rPr>
          <w:rFonts w:ascii="Arial" w:hAnsi="Arial" w:cs="Arial"/>
          <w:rtl/>
          <w:lang w:val="ru-RU"/>
        </w:rPr>
        <w:t>1.</w:t>
      </w:r>
      <w:r w:rsidR="003C106D" w:rsidRPr="00F73460">
        <w:rPr>
          <w:rFonts w:ascii="Arial" w:hAnsi="Arial" w:cs="Arial" w:hint="cs"/>
          <w:rtl/>
          <w:lang w:val="ru-RU"/>
        </w:rPr>
        <w:t>5</w:t>
      </w:r>
      <w:r w:rsidRPr="00F73460">
        <w:rPr>
          <w:rFonts w:ascii="Arial" w:hAnsi="Arial" w:cs="Arial"/>
          <w:rtl/>
          <w:lang w:val="ru-RU"/>
        </w:rPr>
        <w:t xml:space="preserve">. يسهم دعم النهج الاستراتيجي للمراجعة الحكومية في </w:t>
      </w:r>
      <w:r w:rsidR="00922489" w:rsidRPr="00F73460">
        <w:rPr>
          <w:rFonts w:ascii="Arial" w:hAnsi="Arial" w:cs="Arial"/>
          <w:rtl/>
          <w:lang w:val="ru-RU"/>
        </w:rPr>
        <w:t xml:space="preserve">الهيئات العليا للمراجعة </w:t>
      </w:r>
      <w:r w:rsidRPr="00F73460">
        <w:rPr>
          <w:rFonts w:ascii="Arial" w:hAnsi="Arial" w:cs="Arial"/>
          <w:rtl/>
          <w:lang w:val="ru-RU"/>
        </w:rPr>
        <w:t>في تحقيق الأهداف الوطنية:</w:t>
      </w:r>
    </w:p>
    <w:p w:rsidR="008D1C0B" w:rsidRPr="00F73460" w:rsidRDefault="008D1C0B" w:rsidP="007A4BB1">
      <w:pPr>
        <w:pStyle w:val="a3"/>
        <w:bidi/>
        <w:spacing w:after="120"/>
        <w:ind w:left="-1"/>
        <w:rPr>
          <w:rFonts w:ascii="Arial" w:hAnsi="Arial" w:cs="Arial"/>
          <w:lang w:val="ru-RU"/>
        </w:rPr>
      </w:pPr>
      <w:r w:rsidRPr="00F73460">
        <w:rPr>
          <w:rFonts w:ascii="Arial" w:hAnsi="Arial" w:cs="Arial"/>
          <w:rtl/>
          <w:lang w:val="ru-RU"/>
        </w:rPr>
        <w:t xml:space="preserve">- من خلال استخدام الأدوات الاستراتيجية </w:t>
      </w:r>
      <w:r w:rsidR="00922489" w:rsidRPr="00F73460">
        <w:rPr>
          <w:rFonts w:ascii="Arial" w:hAnsi="Arial" w:cs="Arial"/>
          <w:rtl/>
          <w:lang w:val="ru-RU"/>
        </w:rPr>
        <w:t>والمرتبطة</w:t>
      </w:r>
      <w:r w:rsidRPr="00F73460">
        <w:rPr>
          <w:rFonts w:ascii="Arial" w:hAnsi="Arial" w:cs="Arial"/>
          <w:rtl/>
          <w:lang w:val="ru-RU"/>
        </w:rPr>
        <w:t xml:space="preserve"> لمراجعة الأداء وتشكيل ت</w:t>
      </w:r>
      <w:r w:rsidR="00922489" w:rsidRPr="00F73460">
        <w:rPr>
          <w:rFonts w:ascii="Arial" w:hAnsi="Arial" w:cs="Arial"/>
          <w:rtl/>
          <w:lang w:val="ru-RU"/>
        </w:rPr>
        <w:t xml:space="preserve">وصيات تستند إلى أعمال المراجعة </w:t>
      </w:r>
      <w:r w:rsidR="007A4BB1" w:rsidRPr="00F73460">
        <w:rPr>
          <w:rFonts w:ascii="Arial" w:hAnsi="Arial" w:cs="Arial"/>
          <w:rtl/>
          <w:lang w:val="ru-RU"/>
        </w:rPr>
        <w:t xml:space="preserve"> من أجل تشكيل نظام للمساءلة</w:t>
      </w:r>
      <w:r w:rsidR="007A4BB1" w:rsidRPr="00F73460">
        <w:rPr>
          <w:rFonts w:ascii="Arial" w:hAnsi="Arial" w:cs="Arial" w:hint="cs"/>
          <w:rtl/>
          <w:lang w:val="ru-RU"/>
        </w:rPr>
        <w:t>، ونظام</w:t>
      </w:r>
      <w:r w:rsidR="00922489" w:rsidRPr="00F73460">
        <w:rPr>
          <w:rFonts w:ascii="Arial" w:hAnsi="Arial" w:cs="Arial"/>
          <w:rtl/>
          <w:lang w:val="ru-RU"/>
        </w:rPr>
        <w:t xml:space="preserve"> ال</w:t>
      </w:r>
      <w:r w:rsidRPr="00F73460">
        <w:rPr>
          <w:rFonts w:ascii="Arial" w:hAnsi="Arial" w:cs="Arial"/>
          <w:rtl/>
          <w:lang w:val="ru-RU"/>
        </w:rPr>
        <w:t xml:space="preserve">كفاءة </w:t>
      </w:r>
      <w:r w:rsidR="00922489" w:rsidRPr="00F73460">
        <w:rPr>
          <w:rFonts w:ascii="Arial" w:hAnsi="Arial" w:cs="Arial"/>
          <w:rtl/>
          <w:lang w:val="ru-RU"/>
        </w:rPr>
        <w:t>ال</w:t>
      </w:r>
      <w:r w:rsidRPr="00F73460">
        <w:rPr>
          <w:rFonts w:ascii="Arial" w:hAnsi="Arial" w:cs="Arial"/>
          <w:rtl/>
          <w:lang w:val="ru-RU"/>
        </w:rPr>
        <w:t>عالية في العصر الحديث لل</w:t>
      </w:r>
      <w:r w:rsidR="007A4BB1" w:rsidRPr="00F73460">
        <w:rPr>
          <w:rFonts w:ascii="Arial" w:hAnsi="Arial" w:cs="Arial" w:hint="cs"/>
          <w:rtl/>
          <w:lang w:val="ru-RU"/>
        </w:rPr>
        <w:t>منهجية</w:t>
      </w:r>
      <w:r w:rsidRPr="00F73460">
        <w:rPr>
          <w:rFonts w:ascii="Arial" w:hAnsi="Arial" w:cs="Arial"/>
          <w:rtl/>
          <w:lang w:val="ru-RU"/>
        </w:rPr>
        <w:t xml:space="preserve"> القائمة على </w:t>
      </w:r>
      <w:r w:rsidR="007A4BB1" w:rsidRPr="00F73460">
        <w:rPr>
          <w:rFonts w:ascii="Arial" w:hAnsi="Arial" w:cs="Arial" w:hint="cs"/>
          <w:rtl/>
          <w:lang w:val="ru-RU"/>
        </w:rPr>
        <w:t xml:space="preserve">استخدام </w:t>
      </w:r>
      <w:r w:rsidRPr="00F73460">
        <w:rPr>
          <w:rFonts w:ascii="Arial" w:hAnsi="Arial" w:cs="Arial"/>
          <w:rtl/>
          <w:lang w:val="ru-RU"/>
        </w:rPr>
        <w:t>البيانات؛</w:t>
      </w:r>
    </w:p>
    <w:p w:rsidR="00924114" w:rsidRPr="00F73460" w:rsidRDefault="008D1C0B" w:rsidP="007A4BB1">
      <w:pPr>
        <w:pStyle w:val="a3"/>
        <w:bidi/>
        <w:spacing w:after="120" w:line="276" w:lineRule="auto"/>
        <w:ind w:left="-1"/>
        <w:rPr>
          <w:rFonts w:ascii="Arial" w:hAnsi="Arial" w:cs="Arial"/>
          <w:lang w:val="ru-RU"/>
        </w:rPr>
      </w:pPr>
      <w:r w:rsidRPr="00F73460">
        <w:rPr>
          <w:rFonts w:ascii="Arial" w:hAnsi="Arial" w:cs="Arial"/>
          <w:rtl/>
          <w:lang w:val="ru-RU"/>
        </w:rPr>
        <w:t xml:space="preserve">- التأكيد على </w:t>
      </w:r>
      <w:r w:rsidR="007A4BB1" w:rsidRPr="00F73460">
        <w:rPr>
          <w:rFonts w:ascii="Arial" w:hAnsi="Arial" w:cs="Arial" w:hint="cs"/>
          <w:rtl/>
          <w:lang w:val="ru-RU"/>
        </w:rPr>
        <w:t>عدم الاكتفاء با</w:t>
      </w:r>
      <w:r w:rsidRPr="00F73460">
        <w:rPr>
          <w:rFonts w:ascii="Arial" w:hAnsi="Arial" w:cs="Arial"/>
          <w:rtl/>
          <w:lang w:val="ru-RU"/>
        </w:rPr>
        <w:t xml:space="preserve">لحصول على بيانات أكثر موثوقية عن أنشطة </w:t>
      </w:r>
      <w:r w:rsidR="00922489" w:rsidRPr="00F73460">
        <w:rPr>
          <w:rFonts w:ascii="Arial" w:hAnsi="Arial" w:cs="Arial"/>
          <w:rtl/>
          <w:lang w:val="ru-RU"/>
        </w:rPr>
        <w:t>الحكومة</w:t>
      </w:r>
      <w:r w:rsidR="00922489" w:rsidRPr="00F73460">
        <w:rPr>
          <w:rFonts w:ascii="Arial" w:hAnsi="Arial" w:cs="Arial"/>
          <w:vertAlign w:val="superscript"/>
          <w:rtl/>
          <w:lang w:val="ru-RU"/>
        </w:rPr>
        <w:t>6</w:t>
      </w:r>
      <w:r w:rsidR="007A4BB1" w:rsidRPr="00F73460">
        <w:rPr>
          <w:rFonts w:ascii="Arial" w:hAnsi="Arial" w:cs="Arial" w:hint="cs"/>
          <w:rtl/>
          <w:lang w:val="ru-RU"/>
        </w:rPr>
        <w:t xml:space="preserve"> فقط، بل ا</w:t>
      </w:r>
      <w:r w:rsidRPr="00F73460">
        <w:rPr>
          <w:rFonts w:ascii="Arial" w:hAnsi="Arial" w:cs="Arial"/>
          <w:rtl/>
          <w:lang w:val="ru-RU"/>
        </w:rPr>
        <w:t>ستخدامها الفعلي في صنع القرار في الحكومة.</w:t>
      </w:r>
    </w:p>
    <w:p w:rsidR="00D54C6F" w:rsidRPr="00F73460" w:rsidRDefault="0013414F" w:rsidP="00411FE3">
      <w:pPr>
        <w:pStyle w:val="a3"/>
        <w:bidi/>
        <w:spacing w:line="276" w:lineRule="auto"/>
        <w:ind w:left="-1"/>
        <w:rPr>
          <w:rFonts w:ascii="Arial" w:hAnsi="Arial" w:cs="Arial"/>
          <w:rtl/>
          <w:lang w:val="ru-RU" w:bidi="ar-LB"/>
        </w:rPr>
      </w:pPr>
      <w:r w:rsidRPr="00F73460">
        <w:rPr>
          <w:rFonts w:ascii="Arial" w:hAnsi="Arial" w:cs="Arial"/>
          <w:rtl/>
          <w:lang w:val="ru-RU" w:bidi="ar-LB"/>
        </w:rPr>
        <w:t xml:space="preserve">1.7. تم إعداد هذه الوثيقة من قبل فريق الخبراء في الموضوع الثاني للمؤتمر الثالث والعشرين للإنتوساي والذي يتضمن </w:t>
      </w:r>
      <w:r w:rsidRPr="00F73460">
        <w:rPr>
          <w:rFonts w:ascii="Arial" w:hAnsi="Arial" w:cs="Arial"/>
          <w:rtl/>
          <w:lang w:val="ru-RU"/>
        </w:rPr>
        <w:t xml:space="preserve">الهيئات العليا للمراجعة من </w:t>
      </w:r>
      <w:r w:rsidRPr="00F73460">
        <w:rPr>
          <w:rFonts w:ascii="Arial" w:hAnsi="Arial" w:cs="Arial"/>
          <w:rtl/>
          <w:lang w:val="ru-RU" w:bidi="ar-LB"/>
        </w:rPr>
        <w:t>أرمينيا، النمسا، أذربيجان، روسيا البيضاء، البرازيل، كندا، إندونيسيا، الهند، إيطاليا، إسبانيا، كازاخستان، كوبا، المكسيك، الإمارات العربية المتحدة، بولندا، البرتغال، تركيا، والمملكة العربية السعودية، سلوفاكيا، سلوفينيا، الولايات المتحدة الأمريكية، وجنوب أفريقيا، وكذلك مبادرة تنمية الإنتوساي و</w:t>
      </w:r>
      <w:r w:rsidRPr="00F73460">
        <w:rPr>
          <w:rFonts w:ascii="Arial" w:hAnsi="Arial" w:cs="Arial"/>
          <w:lang w:val="ru-RU" w:bidi="ar-LB"/>
        </w:rPr>
        <w:t>GIZ</w:t>
      </w:r>
      <w:r w:rsidRPr="00F73460">
        <w:rPr>
          <w:rFonts w:ascii="Arial" w:hAnsi="Arial" w:cs="Arial"/>
          <w:rtl/>
          <w:lang w:val="ru-RU" w:bidi="ar-LB"/>
        </w:rPr>
        <w:t xml:space="preserve"> (الجمعية الألمانية للتعاون الدولي)، برئاسة غرفة الحسابات في روسيا الاتحادية. حيث ترتبط هذه الوثيقة مع الأولوية المتكاملة 2 من الخطة الاستراتيجية للإنتوساي للاعوام 2017-2022 </w:t>
      </w:r>
      <w:r w:rsidR="004F78AA" w:rsidRPr="00F73460">
        <w:rPr>
          <w:rFonts w:ascii="Arial" w:hAnsi="Arial" w:cs="Arial" w:hint="cs"/>
          <w:rtl/>
          <w:lang w:val="ru-RU" w:bidi="ar-LB"/>
        </w:rPr>
        <w:t xml:space="preserve">، </w:t>
      </w:r>
      <w:r w:rsidRPr="00F73460">
        <w:rPr>
          <w:rFonts w:ascii="Arial" w:hAnsi="Arial" w:cs="Arial"/>
          <w:rtl/>
          <w:lang w:val="ru-RU" w:bidi="ar-LB"/>
        </w:rPr>
        <w:t>وتساهم في تسهيل متابعة وتحليل تحقيق التنمية المستدامة في سياق الجهود المحددة لضمان التنمية المستدامة والمرفقة من كل حكومة  للصلاحيات الفردية ل</w:t>
      </w:r>
      <w:r w:rsidRPr="00F73460">
        <w:rPr>
          <w:rFonts w:ascii="Arial" w:hAnsi="Arial" w:cs="Arial"/>
          <w:rtl/>
          <w:lang w:val="ru-RU"/>
        </w:rPr>
        <w:t>لهيئات العليا للمراجعة</w:t>
      </w:r>
      <w:r w:rsidRPr="00F73460">
        <w:rPr>
          <w:rFonts w:ascii="Arial" w:hAnsi="Arial" w:cs="Arial"/>
          <w:rtl/>
          <w:lang w:val="ru-RU" w:bidi="ar-LB"/>
        </w:rPr>
        <w:t>.</w:t>
      </w:r>
    </w:p>
    <w:p w:rsidR="00AC1D47" w:rsidRPr="00F73460" w:rsidRDefault="00AC1D47" w:rsidP="00AC1D47">
      <w:pPr>
        <w:pStyle w:val="a3"/>
        <w:bidi/>
        <w:spacing w:line="276" w:lineRule="auto"/>
        <w:ind w:left="-1"/>
        <w:rPr>
          <w:rFonts w:ascii="Arial" w:hAnsi="Arial" w:cs="Arial"/>
          <w:rtl/>
          <w:lang w:val="ru-RU" w:bidi="ar-LB"/>
        </w:rPr>
      </w:pPr>
      <w:r w:rsidRPr="00F73460">
        <w:rPr>
          <w:rFonts w:ascii="Arial" w:hAnsi="Arial" w:cs="Arial" w:hint="cs"/>
          <w:rtl/>
          <w:lang w:val="ru-RU" w:bidi="ar-LB"/>
        </w:rPr>
        <w:t>_______________________________________________________________</w:t>
      </w:r>
    </w:p>
    <w:p w:rsidR="00AC1D47" w:rsidRPr="00F73460" w:rsidRDefault="00AC1D47" w:rsidP="004F78AA">
      <w:pPr>
        <w:pStyle w:val="af"/>
        <w:bidi/>
        <w:spacing w:after="60"/>
        <w:jc w:val="both"/>
        <w:rPr>
          <w:rFonts w:ascii="Times New Roman" w:hAnsi="Times New Roman" w:cs="Times New Roman"/>
        </w:rPr>
      </w:pPr>
      <w:r w:rsidRPr="00F73460">
        <w:rPr>
          <w:rFonts w:ascii="Times New Roman" w:hAnsi="Times New Roman" w:cs="Times New Roman" w:hint="cs"/>
          <w:vertAlign w:val="superscript"/>
          <w:rtl/>
        </w:rPr>
        <w:t>6</w:t>
      </w:r>
      <w:r w:rsidRPr="00F73460">
        <w:rPr>
          <w:rFonts w:ascii="Times New Roman" w:hAnsi="Times New Roman" w:cs="Times New Roman"/>
          <w:rtl/>
        </w:rPr>
        <w:t>يتصل مصطلح "بيانات الأداء</w:t>
      </w:r>
      <w:r w:rsidRPr="00F73460">
        <w:rPr>
          <w:rFonts w:ascii="Times New Roman" w:hAnsi="Times New Roman" w:cs="Times New Roman"/>
        </w:rPr>
        <w:t>performance data</w:t>
      </w:r>
      <w:r w:rsidRPr="00F73460">
        <w:rPr>
          <w:rFonts w:ascii="Times New Roman" w:hAnsi="Times New Roman" w:cs="Times New Roman"/>
          <w:rtl/>
        </w:rPr>
        <w:t>" أيضا بمصطلح</w:t>
      </w:r>
      <w:r w:rsidR="004F78AA" w:rsidRPr="00F73460">
        <w:rPr>
          <w:rFonts w:ascii="Times New Roman" w:hAnsi="Times New Roman" w:cs="Times New Roman" w:hint="cs"/>
          <w:rtl/>
        </w:rPr>
        <w:t xml:space="preserve"> "البيانات غير المالية"</w:t>
      </w:r>
      <w:r w:rsidRPr="00F73460">
        <w:rPr>
          <w:rFonts w:ascii="Times New Roman" w:hAnsi="Times New Roman" w:cs="Times New Roman"/>
          <w:rtl/>
        </w:rPr>
        <w:t xml:space="preserve"> </w:t>
      </w:r>
      <w:r w:rsidR="004F78AA" w:rsidRPr="00F73460">
        <w:rPr>
          <w:rFonts w:ascii="Times New Roman" w:hAnsi="Times New Roman" w:cs="Times New Roman"/>
          <w:lang w:val="en-US"/>
        </w:rPr>
        <w:t>non-financial information"</w:t>
      </w:r>
      <w:r w:rsidRPr="00F73460">
        <w:rPr>
          <w:rFonts w:ascii="Times New Roman" w:hAnsi="Times New Roman" w:cs="Times New Roman"/>
          <w:rtl/>
        </w:rPr>
        <w:t>"</w:t>
      </w:r>
      <w:r w:rsidR="004F78AA" w:rsidRPr="00F73460">
        <w:rPr>
          <w:rFonts w:ascii="Times New Roman" w:hAnsi="Times New Roman" w:cs="Times New Roman"/>
        </w:rPr>
        <w:t xml:space="preserve"> </w:t>
      </w:r>
      <w:r w:rsidRPr="00F73460">
        <w:rPr>
          <w:rFonts w:ascii="Times New Roman" w:hAnsi="Times New Roman" w:cs="Times New Roman"/>
        </w:rPr>
        <w:t>service</w:t>
      </w:r>
      <w:r w:rsidR="004F78AA" w:rsidRPr="00F73460">
        <w:rPr>
          <w:rFonts w:ascii="Times New Roman" w:hAnsi="Times New Roman" w:cs="Times New Roman"/>
          <w:lang w:val="en-US"/>
        </w:rPr>
        <w:t>"</w:t>
      </w:r>
      <w:r w:rsidRPr="00F73460">
        <w:rPr>
          <w:rFonts w:ascii="Times New Roman" w:hAnsi="Times New Roman" w:cs="Times New Roman"/>
        </w:rPr>
        <w:t xml:space="preserve"> performance information</w:t>
      </w:r>
      <w:r w:rsidRPr="00F73460">
        <w:rPr>
          <w:rFonts w:ascii="Times New Roman" w:hAnsi="Times New Roman" w:cs="Times New Roman"/>
          <w:rtl/>
        </w:rPr>
        <w:t>" ومصطلح "معلومات أداء الخدمة" في ورقات المناقشة الصادرة عن مجلس المعايير المحاسبية الدولية للقطاع العام ، (</w:t>
      </w:r>
      <w:r w:rsidRPr="00F73460">
        <w:rPr>
          <w:rFonts w:ascii="Times New Roman" w:hAnsi="Times New Roman" w:cs="Times New Roman"/>
        </w:rPr>
        <w:t>International Public Sector Accounting Standards Board, IPSASB), см. IPSASB  (2013) Reporting Service Performance Information</w:t>
      </w:r>
    </w:p>
    <w:p w:rsidR="00AC1D47" w:rsidRPr="00F73460" w:rsidRDefault="00AC1D47" w:rsidP="00AC1D47">
      <w:pPr>
        <w:pStyle w:val="a3"/>
        <w:bidi/>
        <w:spacing w:line="276" w:lineRule="auto"/>
        <w:ind w:left="-1"/>
        <w:rPr>
          <w:rFonts w:ascii="Arial" w:hAnsi="Arial" w:cs="Arial"/>
          <w:lang w:val="ru-RU" w:bidi="ru-RU"/>
        </w:rPr>
      </w:pPr>
    </w:p>
    <w:p w:rsidR="00924114" w:rsidRPr="00F73460" w:rsidRDefault="008A55E8" w:rsidP="00411FE3">
      <w:pPr>
        <w:pStyle w:val="a6"/>
        <w:bidi/>
        <w:rPr>
          <w:rFonts w:ascii="Arial" w:hAnsi="Arial" w:cs="Arial"/>
          <w:b/>
          <w:bCs/>
          <w:lang w:bidi="ar-LB"/>
        </w:rPr>
      </w:pPr>
      <w:r w:rsidRPr="00F73460">
        <w:rPr>
          <w:rFonts w:ascii="Arial" w:hAnsi="Arial" w:cs="Arial"/>
          <w:b/>
          <w:bCs/>
          <w:rtl/>
          <w:lang w:bidi="ar-LB"/>
        </w:rPr>
        <w:t>2. النهج الاستراتيجي لنشاطات ا</w:t>
      </w:r>
      <w:r w:rsidRPr="00F73460">
        <w:rPr>
          <w:rFonts w:ascii="Arial" w:hAnsi="Arial" w:cs="Arial"/>
          <w:b/>
          <w:bCs/>
          <w:rtl/>
        </w:rPr>
        <w:t>لهيئات العليا للمراجعة</w:t>
      </w:r>
      <w:r w:rsidRPr="00F73460">
        <w:rPr>
          <w:rFonts w:ascii="Arial" w:hAnsi="Arial" w:cs="Arial"/>
          <w:b/>
          <w:bCs/>
          <w:rtl/>
          <w:lang w:bidi="ar-LB"/>
        </w:rPr>
        <w:t xml:space="preserve"> عند إجراء المراجعة الحكومية والقيام بوظيفة الاستشارات</w:t>
      </w:r>
    </w:p>
    <w:p w:rsidR="002E2744" w:rsidRPr="00F73460" w:rsidRDefault="002E2744" w:rsidP="00411FE3">
      <w:pPr>
        <w:pStyle w:val="a6"/>
        <w:rPr>
          <w:rFonts w:ascii="Arial" w:eastAsia="Calibri" w:hAnsi="Arial" w:cs="Arial"/>
          <w:vanish/>
        </w:rPr>
      </w:pPr>
    </w:p>
    <w:p w:rsidR="0044463B" w:rsidRPr="00F73460" w:rsidRDefault="0044463B" w:rsidP="00411FE3">
      <w:pPr>
        <w:pStyle w:val="a6"/>
        <w:rPr>
          <w:rFonts w:ascii="Arial" w:hAnsi="Arial" w:cs="Arial"/>
          <w:lang w:bidi="ar-LB"/>
        </w:rPr>
      </w:pPr>
    </w:p>
    <w:p w:rsidR="00924114" w:rsidRPr="00F73460" w:rsidRDefault="008A55E8" w:rsidP="00974066">
      <w:pPr>
        <w:pStyle w:val="a6"/>
        <w:bidi/>
        <w:rPr>
          <w:rFonts w:ascii="Arial" w:hAnsi="Arial" w:cs="Arial"/>
          <w:rtl/>
          <w:lang w:val="en-US"/>
        </w:rPr>
      </w:pPr>
      <w:r w:rsidRPr="00F73460">
        <w:rPr>
          <w:rFonts w:ascii="Arial" w:hAnsi="Arial" w:cs="Arial"/>
          <w:rtl/>
          <w:lang w:bidi="ar-LB"/>
        </w:rPr>
        <w:t>2.1. تقوم ا</w:t>
      </w:r>
      <w:r w:rsidRPr="00F73460">
        <w:rPr>
          <w:rFonts w:ascii="Arial" w:hAnsi="Arial" w:cs="Arial"/>
          <w:rtl/>
        </w:rPr>
        <w:t>لهيئات العليا للمراجعة</w:t>
      </w:r>
      <w:r w:rsidRPr="00F73460">
        <w:rPr>
          <w:rFonts w:ascii="Arial" w:hAnsi="Arial" w:cs="Arial"/>
          <w:rtl/>
          <w:lang w:bidi="ar-LB"/>
        </w:rPr>
        <w:t xml:space="preserve"> وضمن صلاحياتها  بأداء الأدوار المتنوعة التي تتجاوز المهام التقليدية للمراجعة </w:t>
      </w:r>
      <w:r w:rsidR="00974066" w:rsidRPr="00F73460">
        <w:rPr>
          <w:rFonts w:ascii="Arial" w:hAnsi="Arial" w:cs="Arial" w:hint="cs"/>
          <w:rtl/>
          <w:lang w:bidi="ar-LB"/>
        </w:rPr>
        <w:t xml:space="preserve">والتدقيق </w:t>
      </w:r>
      <w:r w:rsidR="00974066" w:rsidRPr="00F73460">
        <w:rPr>
          <w:rFonts w:ascii="Arial" w:hAnsi="Arial" w:cs="Arial"/>
          <w:rtl/>
          <w:lang w:bidi="ar-LB"/>
        </w:rPr>
        <w:t>المالي</w:t>
      </w:r>
      <w:r w:rsidR="00974066" w:rsidRPr="00F73460">
        <w:rPr>
          <w:rFonts w:ascii="Arial" w:hAnsi="Arial" w:cs="Arial" w:hint="cs"/>
          <w:rtl/>
          <w:lang w:bidi="ar-LB"/>
        </w:rPr>
        <w:t xml:space="preserve"> </w:t>
      </w:r>
      <w:r w:rsidRPr="00F73460">
        <w:rPr>
          <w:rFonts w:ascii="Arial" w:hAnsi="Arial" w:cs="Arial"/>
          <w:rtl/>
          <w:lang w:bidi="ar-LB"/>
        </w:rPr>
        <w:t>ولمراجعة وتدقيق الا</w:t>
      </w:r>
      <w:r w:rsidR="00974066" w:rsidRPr="00F73460">
        <w:rPr>
          <w:rFonts w:ascii="Arial" w:hAnsi="Arial" w:cs="Arial" w:hint="cs"/>
          <w:rtl/>
          <w:lang w:bidi="ar-LB"/>
        </w:rPr>
        <w:t>لتزام</w:t>
      </w:r>
      <w:r w:rsidRPr="00F73460">
        <w:rPr>
          <w:rFonts w:ascii="Arial" w:hAnsi="Arial" w:cs="Arial"/>
          <w:rtl/>
          <w:lang w:bidi="ar-LB"/>
        </w:rPr>
        <w:t>. يبرز عادة دور المستشارين والباحثين والمطورين ولكن هذه ليست الطرق الوحيدة لتطوير ا</w:t>
      </w:r>
      <w:r w:rsidRPr="00F73460">
        <w:rPr>
          <w:rFonts w:ascii="Arial" w:hAnsi="Arial" w:cs="Arial"/>
          <w:rtl/>
        </w:rPr>
        <w:t>لهيئات العليا للمراجعة</w:t>
      </w:r>
      <w:r w:rsidRPr="00F73460">
        <w:rPr>
          <w:rFonts w:ascii="Arial" w:hAnsi="Arial" w:cs="Arial"/>
          <w:rtl/>
          <w:lang w:bidi="ar-LB"/>
        </w:rPr>
        <w:t>.</w:t>
      </w:r>
    </w:p>
    <w:p w:rsidR="00924114" w:rsidRPr="00F73460" w:rsidRDefault="008A55E8" w:rsidP="00974066">
      <w:pPr>
        <w:pStyle w:val="a3"/>
        <w:bidi/>
        <w:spacing w:line="276" w:lineRule="auto"/>
        <w:ind w:left="-1"/>
        <w:rPr>
          <w:rFonts w:ascii="Arial" w:hAnsi="Arial" w:cs="Arial"/>
          <w:lang w:val="ru-RU" w:bidi="ru-RU"/>
        </w:rPr>
      </w:pPr>
      <w:r w:rsidRPr="00F73460">
        <w:rPr>
          <w:rFonts w:ascii="Arial" w:hAnsi="Arial" w:cs="Arial"/>
          <w:rtl/>
          <w:lang w:val="ru-RU" w:bidi="ar-LB"/>
        </w:rPr>
        <w:lastRenderedPageBreak/>
        <w:t>2.2. من الضروري تطوير دور</w:t>
      </w:r>
      <w:r w:rsidRPr="00F73460">
        <w:rPr>
          <w:rFonts w:ascii="Arial" w:hAnsi="Arial" w:cs="Arial"/>
          <w:rtl/>
          <w:lang w:bidi="ar-LB"/>
        </w:rPr>
        <w:t xml:space="preserve"> ا</w:t>
      </w:r>
      <w:r w:rsidRPr="00F73460">
        <w:rPr>
          <w:rFonts w:ascii="Arial" w:hAnsi="Arial" w:cs="Arial"/>
          <w:rtl/>
          <w:lang w:val="ru-RU"/>
        </w:rPr>
        <w:t>لهيئات العليا للمراجعة</w:t>
      </w:r>
      <w:r w:rsidR="00974066" w:rsidRPr="00F73460">
        <w:rPr>
          <w:rFonts w:ascii="Arial" w:hAnsi="Arial" w:cs="Arial"/>
          <w:rtl/>
          <w:lang w:val="ru-RU" w:bidi="ar-LB"/>
        </w:rPr>
        <w:t xml:space="preserve"> المتوافق مع التحول</w:t>
      </w:r>
      <w:r w:rsidRPr="00F73460">
        <w:rPr>
          <w:rFonts w:ascii="Arial" w:hAnsi="Arial" w:cs="Arial"/>
          <w:rtl/>
          <w:lang w:val="ru-RU" w:bidi="ar-LB"/>
        </w:rPr>
        <w:t xml:space="preserve"> للدولة والإدارة العامة الحكومية. يمكن تسهيل هذه التغييرات في الدور من خلال </w:t>
      </w:r>
      <w:r w:rsidR="00DC6F35" w:rsidRPr="00F73460">
        <w:rPr>
          <w:rFonts w:ascii="Arial" w:hAnsi="Arial" w:cs="Arial"/>
          <w:rtl/>
          <w:lang w:val="ru-RU" w:bidi="ar-LB"/>
        </w:rPr>
        <w:t>ال</w:t>
      </w:r>
      <w:r w:rsidRPr="00F73460">
        <w:rPr>
          <w:rFonts w:ascii="Arial" w:hAnsi="Arial" w:cs="Arial"/>
          <w:rtl/>
          <w:lang w:val="ru-RU" w:bidi="ar-LB"/>
        </w:rPr>
        <w:t>طلبات</w:t>
      </w:r>
      <w:r w:rsidR="00DC6F35" w:rsidRPr="00F73460">
        <w:rPr>
          <w:rFonts w:ascii="Arial" w:hAnsi="Arial" w:cs="Arial"/>
          <w:rtl/>
          <w:lang w:val="ru-RU" w:bidi="ar-LB"/>
        </w:rPr>
        <w:t xml:space="preserve"> الى</w:t>
      </w:r>
      <w:r w:rsidRPr="00F73460">
        <w:rPr>
          <w:rFonts w:ascii="Arial" w:hAnsi="Arial" w:cs="Arial"/>
          <w:rtl/>
          <w:lang w:val="ru-RU" w:bidi="ar-LB"/>
        </w:rPr>
        <w:t xml:space="preserve"> الهيئة التشريعية (البرلمان) وتغيير بيئة عمل</w:t>
      </w:r>
      <w:r w:rsidRPr="00F73460">
        <w:rPr>
          <w:rFonts w:ascii="Arial" w:hAnsi="Arial" w:cs="Arial"/>
          <w:rtl/>
          <w:lang w:bidi="ar-LB"/>
        </w:rPr>
        <w:t xml:space="preserve"> ا</w:t>
      </w:r>
      <w:r w:rsidRPr="00F73460">
        <w:rPr>
          <w:rFonts w:ascii="Arial" w:hAnsi="Arial" w:cs="Arial"/>
          <w:rtl/>
          <w:lang w:val="ru-RU"/>
        </w:rPr>
        <w:t xml:space="preserve">لهيئات العليا </w:t>
      </w:r>
      <w:r w:rsidR="00974066" w:rsidRPr="00F73460">
        <w:rPr>
          <w:rFonts w:ascii="Arial" w:hAnsi="Arial" w:cs="Arial" w:hint="cs"/>
          <w:rtl/>
          <w:lang w:val="ru-RU"/>
        </w:rPr>
        <w:t>للمراجعة</w:t>
      </w:r>
      <w:r w:rsidR="00974066" w:rsidRPr="00F73460">
        <w:rPr>
          <w:rFonts w:ascii="Arial" w:hAnsi="Arial" w:cs="Arial" w:hint="cs"/>
          <w:rtl/>
          <w:lang w:val="ru-RU" w:bidi="ar-LB"/>
        </w:rPr>
        <w:t xml:space="preserve">، </w:t>
      </w:r>
      <w:r w:rsidRPr="00F73460">
        <w:rPr>
          <w:rFonts w:ascii="Arial" w:hAnsi="Arial" w:cs="Arial"/>
          <w:rtl/>
          <w:lang w:val="ru-RU" w:bidi="ar-LB"/>
        </w:rPr>
        <w:t>والتوقعات الجديدة بشأن عمل</w:t>
      </w:r>
      <w:r w:rsidRPr="00F73460">
        <w:rPr>
          <w:rFonts w:ascii="Arial" w:hAnsi="Arial" w:cs="Arial"/>
          <w:rtl/>
          <w:lang w:bidi="ar-LB"/>
        </w:rPr>
        <w:t xml:space="preserve"> ا</w:t>
      </w:r>
      <w:r w:rsidRPr="00F73460">
        <w:rPr>
          <w:rFonts w:ascii="Arial" w:hAnsi="Arial" w:cs="Arial"/>
          <w:rtl/>
          <w:lang w:val="ru-RU"/>
        </w:rPr>
        <w:t>لهيئات العليا للمراجعة</w:t>
      </w:r>
      <w:r w:rsidRPr="00F73460">
        <w:rPr>
          <w:rFonts w:ascii="Arial" w:hAnsi="Arial" w:cs="Arial"/>
          <w:rtl/>
          <w:lang w:val="ru-RU" w:bidi="ar-LB"/>
        </w:rPr>
        <w:t xml:space="preserve"> (على سبيل </w:t>
      </w:r>
      <w:r w:rsidR="00974066" w:rsidRPr="00F73460">
        <w:rPr>
          <w:rFonts w:ascii="Arial" w:hAnsi="Arial" w:cs="Arial" w:hint="cs"/>
          <w:rtl/>
          <w:lang w:val="ru-RU" w:bidi="ar-LB"/>
        </w:rPr>
        <w:t>المثال:</w:t>
      </w:r>
      <w:r w:rsidRPr="00F73460">
        <w:rPr>
          <w:rFonts w:ascii="Arial" w:hAnsi="Arial" w:cs="Arial"/>
          <w:rtl/>
          <w:lang w:val="ru-RU" w:bidi="ar-LB"/>
        </w:rPr>
        <w:t xml:space="preserve"> دعم</w:t>
      </w:r>
      <w:r w:rsidR="00974066" w:rsidRPr="00F73460">
        <w:rPr>
          <w:rFonts w:ascii="Arial" w:hAnsi="Arial" w:cs="Arial"/>
          <w:rtl/>
          <w:lang w:val="ru-RU" w:bidi="ar-LB"/>
        </w:rPr>
        <w:t xml:space="preserve"> تنفيذ أهداف التنمية المستدامة)</w:t>
      </w:r>
      <w:r w:rsidR="00974066" w:rsidRPr="00F73460">
        <w:rPr>
          <w:rFonts w:ascii="Arial" w:hAnsi="Arial" w:cs="Arial" w:hint="cs"/>
          <w:rtl/>
          <w:lang w:val="ru-RU" w:bidi="ar-LB"/>
        </w:rPr>
        <w:t>،</w:t>
      </w:r>
      <w:r w:rsidRPr="00F73460">
        <w:rPr>
          <w:rFonts w:ascii="Arial" w:hAnsi="Arial" w:cs="Arial"/>
          <w:rtl/>
          <w:lang w:val="ru-RU" w:bidi="ar-LB"/>
        </w:rPr>
        <w:t xml:space="preserve"> والخطط الخاصة  ب</w:t>
      </w:r>
      <w:r w:rsidRPr="00F73460">
        <w:rPr>
          <w:rFonts w:ascii="Arial" w:hAnsi="Arial" w:cs="Arial"/>
          <w:rtl/>
          <w:lang w:bidi="ar-LB"/>
        </w:rPr>
        <w:t>ا</w:t>
      </w:r>
      <w:r w:rsidRPr="00F73460">
        <w:rPr>
          <w:rFonts w:ascii="Arial" w:hAnsi="Arial" w:cs="Arial"/>
          <w:rtl/>
          <w:lang w:val="ru-RU"/>
        </w:rPr>
        <w:t>لهيئات العليا للمراجعة</w:t>
      </w:r>
      <w:r w:rsidRPr="00F73460">
        <w:rPr>
          <w:rFonts w:ascii="Arial" w:hAnsi="Arial" w:cs="Arial"/>
          <w:b/>
          <w:bCs/>
          <w:rtl/>
          <w:lang w:bidi="ar-LB"/>
        </w:rPr>
        <w:t xml:space="preserve"> </w:t>
      </w:r>
      <w:r w:rsidRPr="00F73460">
        <w:rPr>
          <w:rFonts w:ascii="Arial" w:hAnsi="Arial" w:cs="Arial"/>
          <w:rtl/>
          <w:lang w:val="ru-RU" w:bidi="ar-LB"/>
        </w:rPr>
        <w:t>لتعزيز الشفافية والمساءلة وتحسين جودة الإدارة العامة.</w:t>
      </w:r>
    </w:p>
    <w:p w:rsidR="00924114" w:rsidRPr="00F73460" w:rsidRDefault="00DC6F35" w:rsidP="00DC6F35">
      <w:pPr>
        <w:pStyle w:val="a3"/>
        <w:bidi/>
        <w:spacing w:line="276" w:lineRule="auto"/>
        <w:ind w:left="-1"/>
        <w:rPr>
          <w:rFonts w:ascii="Arial" w:eastAsia="Calibri" w:hAnsi="Arial" w:cs="Arial"/>
          <w:b/>
          <w:lang w:val="ru-RU"/>
        </w:rPr>
      </w:pPr>
      <w:r w:rsidRPr="00F73460">
        <w:rPr>
          <w:rFonts w:ascii="Arial" w:eastAsia="Calibri" w:hAnsi="Arial" w:cs="Arial"/>
          <w:b/>
          <w:rtl/>
          <w:lang w:val="ru-RU"/>
        </w:rPr>
        <w:t xml:space="preserve">2.2.1. يزيد بشكل كبير تعقيد الإدارة الحكومية العامة وتتسم بعدم اليقين في التدابير ونتائج التدخل الحكومي  والتفاعل المتعدد الأوجه بين الإدارات  والعلاقات المعقدة مع المنظمات غير الحكومية والمجتمع المدني. يجب أن تضمن </w:t>
      </w:r>
      <w:r w:rsidRPr="00F73460">
        <w:rPr>
          <w:rFonts w:ascii="Arial" w:hAnsi="Arial" w:cs="Arial"/>
          <w:rtl/>
          <w:lang w:bidi="ar-LB"/>
        </w:rPr>
        <w:t>ا</w:t>
      </w:r>
      <w:r w:rsidRPr="00F73460">
        <w:rPr>
          <w:rFonts w:ascii="Arial" w:hAnsi="Arial" w:cs="Arial"/>
          <w:rtl/>
          <w:lang w:val="ru-RU"/>
        </w:rPr>
        <w:t>لهيئات العليا للمراجعة</w:t>
      </w:r>
      <w:r w:rsidRPr="00F73460">
        <w:rPr>
          <w:rFonts w:ascii="Arial" w:hAnsi="Arial" w:cs="Arial"/>
          <w:rtl/>
          <w:lang w:val="ru-RU" w:bidi="ar-LB"/>
        </w:rPr>
        <w:t xml:space="preserve"> </w:t>
      </w:r>
      <w:r w:rsidRPr="00F73460">
        <w:rPr>
          <w:rFonts w:ascii="Arial" w:eastAsia="Calibri" w:hAnsi="Arial" w:cs="Arial"/>
          <w:b/>
          <w:rtl/>
          <w:lang w:val="ru-RU"/>
        </w:rPr>
        <w:t>التطوير المنهجي لمراجعة الأداء وفقًا لتعقيدات الإدارة العامة الضرورية وذلك لتحقيق الأهداف الوطنية وأهداف التنمية المستدامة.</w:t>
      </w:r>
    </w:p>
    <w:p w:rsidR="00924114" w:rsidRPr="00F73460" w:rsidRDefault="00DC6F35" w:rsidP="006D0CF8">
      <w:pPr>
        <w:pStyle w:val="a3"/>
        <w:bidi/>
        <w:spacing w:line="276" w:lineRule="auto"/>
        <w:ind w:left="-1"/>
        <w:rPr>
          <w:rFonts w:ascii="Arial" w:eastAsia="Calibri" w:hAnsi="Arial" w:cs="Arial"/>
          <w:b/>
          <w:lang w:val="ru-RU"/>
        </w:rPr>
      </w:pPr>
      <w:r w:rsidRPr="00F73460">
        <w:rPr>
          <w:rFonts w:ascii="Arial" w:eastAsia="Calibri" w:hAnsi="Arial" w:cs="Arial"/>
          <w:b/>
          <w:rtl/>
          <w:lang w:val="ru-RU"/>
        </w:rPr>
        <w:t xml:space="preserve">2.2.2. </w:t>
      </w:r>
      <w:r w:rsidR="006D0CF8" w:rsidRPr="00F73460">
        <w:rPr>
          <w:rFonts w:ascii="Arial" w:eastAsia="Calibri" w:hAnsi="Arial" w:cs="Arial" w:hint="cs"/>
          <w:b/>
          <w:rtl/>
          <w:lang w:val="ru-RU"/>
        </w:rPr>
        <w:t xml:space="preserve">هناك اعتراف متنامي باتجاه تبني منهجية عمل قائمة على الدور الحكومي </w:t>
      </w:r>
      <w:r w:rsidRPr="00F73460">
        <w:rPr>
          <w:rFonts w:ascii="Arial" w:eastAsia="Calibri" w:hAnsi="Arial" w:cs="Arial"/>
          <w:b/>
          <w:rtl/>
          <w:lang w:val="ru-RU"/>
        </w:rPr>
        <w:t>من أجل ضمان تماسك وتنسيق السياسة الحكومية العامة</w:t>
      </w:r>
      <w:r w:rsidR="006D0CF8" w:rsidRPr="00F73460">
        <w:rPr>
          <w:rFonts w:ascii="Arial" w:eastAsia="Calibri" w:hAnsi="Arial" w:cs="Arial" w:hint="cs"/>
          <w:b/>
          <w:rtl/>
          <w:lang w:val="ru-RU"/>
        </w:rPr>
        <w:t>،</w:t>
      </w:r>
      <w:r w:rsidRPr="00F73460">
        <w:rPr>
          <w:rFonts w:ascii="Arial" w:eastAsia="Calibri" w:hAnsi="Arial" w:cs="Arial"/>
          <w:b/>
          <w:rtl/>
          <w:lang w:val="ru-RU"/>
        </w:rPr>
        <w:t xml:space="preserve">  بالإضافة إلى الاستجابة المتكاملة والمرنة من جانب الحكومة للمشاكل الناشئة على الطريق نحو تحقيق الأهداف الوطنية</w:t>
      </w:r>
      <w:r w:rsidR="006D0CF8" w:rsidRPr="00F73460">
        <w:rPr>
          <w:rFonts w:ascii="Arial" w:eastAsia="Calibri" w:hAnsi="Arial" w:cs="Arial" w:hint="cs"/>
          <w:b/>
          <w:rtl/>
          <w:lang w:val="ru-RU"/>
        </w:rPr>
        <w:t>.</w:t>
      </w:r>
      <w:r w:rsidRPr="00F73460">
        <w:rPr>
          <w:rFonts w:ascii="Arial" w:eastAsia="Calibri" w:hAnsi="Arial" w:cs="Arial"/>
          <w:b/>
          <w:rtl/>
          <w:lang w:val="ru-RU"/>
        </w:rPr>
        <w:t xml:space="preserve"> يتعين على</w:t>
      </w:r>
      <w:r w:rsidRPr="00F73460">
        <w:rPr>
          <w:rFonts w:ascii="Arial" w:hAnsi="Arial" w:cs="Arial"/>
          <w:rtl/>
          <w:lang w:bidi="ar-LB"/>
        </w:rPr>
        <w:t xml:space="preserve"> ا</w:t>
      </w:r>
      <w:r w:rsidRPr="00F73460">
        <w:rPr>
          <w:rFonts w:ascii="Arial" w:hAnsi="Arial" w:cs="Arial"/>
          <w:rtl/>
          <w:lang w:val="ru-RU"/>
        </w:rPr>
        <w:t>لهيئات العليا للمراجعة</w:t>
      </w:r>
      <w:r w:rsidRPr="00F73460">
        <w:rPr>
          <w:rFonts w:ascii="Arial" w:hAnsi="Arial" w:cs="Arial"/>
          <w:rtl/>
          <w:lang w:val="ru-RU" w:bidi="ar-LB"/>
        </w:rPr>
        <w:t xml:space="preserve"> </w:t>
      </w:r>
      <w:r w:rsidR="006D0CF8" w:rsidRPr="00F73460">
        <w:rPr>
          <w:rFonts w:ascii="Arial" w:hAnsi="Arial" w:cs="Arial" w:hint="cs"/>
          <w:rtl/>
          <w:lang w:val="ru-RU" w:bidi="ar-LB"/>
        </w:rPr>
        <w:t>تكثيف التركيز على منهجية العمل المتكاملة</w:t>
      </w:r>
      <w:r w:rsidRPr="00F73460">
        <w:rPr>
          <w:rFonts w:ascii="Arial" w:eastAsia="Calibri" w:hAnsi="Arial" w:cs="Arial"/>
          <w:b/>
          <w:rtl/>
          <w:lang w:val="ru-RU"/>
        </w:rPr>
        <w:t xml:space="preserve"> والاستراتيجي</w:t>
      </w:r>
      <w:r w:rsidR="006D0CF8" w:rsidRPr="00F73460">
        <w:rPr>
          <w:rFonts w:ascii="Arial" w:eastAsia="Calibri" w:hAnsi="Arial" w:cs="Arial" w:hint="cs"/>
          <w:b/>
          <w:rtl/>
          <w:lang w:val="ru-RU"/>
        </w:rPr>
        <w:t>ة</w:t>
      </w:r>
      <w:r w:rsidRPr="00F73460">
        <w:rPr>
          <w:rFonts w:ascii="Arial" w:eastAsia="Calibri" w:hAnsi="Arial" w:cs="Arial"/>
          <w:b/>
          <w:rtl/>
          <w:lang w:val="ru-RU"/>
        </w:rPr>
        <w:t xml:space="preserve"> </w:t>
      </w:r>
      <w:r w:rsidR="006D0CF8" w:rsidRPr="00F73460">
        <w:rPr>
          <w:rFonts w:ascii="Arial" w:eastAsia="Calibri" w:hAnsi="Arial" w:cs="Arial" w:hint="cs"/>
          <w:b/>
          <w:rtl/>
          <w:lang w:val="ru-RU"/>
        </w:rPr>
        <w:t>ل</w:t>
      </w:r>
      <w:r w:rsidRPr="00F73460">
        <w:rPr>
          <w:rFonts w:ascii="Arial" w:eastAsia="Calibri" w:hAnsi="Arial" w:cs="Arial"/>
          <w:b/>
          <w:rtl/>
          <w:lang w:val="ru-RU"/>
        </w:rPr>
        <w:t xml:space="preserve">لمراجعة </w:t>
      </w:r>
      <w:r w:rsidR="006D0CF8" w:rsidRPr="00F73460">
        <w:rPr>
          <w:rFonts w:ascii="Arial" w:eastAsia="Calibri" w:hAnsi="Arial" w:cs="Arial" w:hint="cs"/>
          <w:b/>
          <w:rtl/>
          <w:lang w:val="ru-RU"/>
        </w:rPr>
        <w:t>وذلك</w:t>
      </w:r>
      <w:r w:rsidRPr="00F73460">
        <w:rPr>
          <w:rFonts w:ascii="Arial" w:eastAsia="Calibri" w:hAnsi="Arial" w:cs="Arial"/>
          <w:b/>
          <w:rtl/>
          <w:lang w:val="ru-RU"/>
        </w:rPr>
        <w:t xml:space="preserve"> لضمان الصورة الكاملة للكيان الذي </w:t>
      </w:r>
      <w:r w:rsidR="006D0CF8" w:rsidRPr="00F73460">
        <w:rPr>
          <w:rFonts w:ascii="Arial" w:eastAsia="Calibri" w:hAnsi="Arial" w:cs="Arial" w:hint="cs"/>
          <w:b/>
          <w:rtl/>
          <w:lang w:val="ru-RU"/>
        </w:rPr>
        <w:t>ي</w:t>
      </w:r>
      <w:r w:rsidRPr="00F73460">
        <w:rPr>
          <w:rFonts w:ascii="Arial" w:eastAsia="Calibri" w:hAnsi="Arial" w:cs="Arial"/>
          <w:b/>
          <w:rtl/>
          <w:lang w:val="ru-RU"/>
        </w:rPr>
        <w:t>تم تدقيقه (</w:t>
      </w:r>
      <w:r w:rsidR="006D0CF8" w:rsidRPr="00F73460">
        <w:rPr>
          <w:rFonts w:ascii="Arial" w:eastAsia="Calibri" w:hAnsi="Arial" w:cs="Arial" w:hint="cs"/>
          <w:b/>
          <w:rtl/>
          <w:lang w:val="ru-RU"/>
        </w:rPr>
        <w:t>منظمة</w:t>
      </w:r>
      <w:r w:rsidRPr="00F73460">
        <w:rPr>
          <w:rFonts w:ascii="Arial" w:eastAsia="Calibri" w:hAnsi="Arial" w:cs="Arial"/>
          <w:b/>
          <w:rtl/>
          <w:lang w:val="ru-RU"/>
        </w:rPr>
        <w:t xml:space="preserve"> أو وظيفة).</w:t>
      </w:r>
    </w:p>
    <w:p w:rsidR="00924114" w:rsidRPr="00F73460" w:rsidRDefault="00BD6959" w:rsidP="00BD6959">
      <w:pPr>
        <w:pStyle w:val="a3"/>
        <w:bidi/>
        <w:spacing w:line="276" w:lineRule="auto"/>
        <w:ind w:left="-1"/>
        <w:rPr>
          <w:rFonts w:ascii="Arial" w:hAnsi="Arial" w:cs="Arial"/>
          <w:lang w:val="ru-RU"/>
        </w:rPr>
      </w:pPr>
      <w:r w:rsidRPr="00F73460">
        <w:rPr>
          <w:rFonts w:ascii="Arial" w:hAnsi="Arial" w:cs="Arial"/>
          <w:rtl/>
          <w:lang w:val="ru-RU"/>
        </w:rPr>
        <w:t xml:space="preserve">2.2.3. من أجل تجاوز "دور الناقد" التقليدي ، يجب أن تتخذ </w:t>
      </w:r>
      <w:r w:rsidRPr="00F73460">
        <w:rPr>
          <w:rFonts w:ascii="Arial" w:hAnsi="Arial" w:cs="Arial"/>
          <w:rtl/>
          <w:lang w:bidi="ar-LB"/>
        </w:rPr>
        <w:t>ا</w:t>
      </w:r>
      <w:r w:rsidRPr="00F73460">
        <w:rPr>
          <w:rFonts w:ascii="Arial" w:hAnsi="Arial" w:cs="Arial"/>
          <w:rtl/>
          <w:lang w:val="ru-RU"/>
        </w:rPr>
        <w:t>لهيئات العليا للمراجعة</w:t>
      </w:r>
      <w:r w:rsidRPr="00F73460">
        <w:rPr>
          <w:rFonts w:ascii="Arial" w:hAnsi="Arial" w:cs="Arial"/>
          <w:rtl/>
          <w:lang w:val="ru-RU" w:bidi="ar-LB"/>
        </w:rPr>
        <w:t xml:space="preserve"> </w:t>
      </w:r>
      <w:r w:rsidRPr="00F73460">
        <w:rPr>
          <w:rFonts w:ascii="Arial" w:hAnsi="Arial" w:cs="Arial"/>
          <w:rtl/>
          <w:lang w:val="ru-RU"/>
        </w:rPr>
        <w:t xml:space="preserve">موقفًا استباقيًا وأن تعزز تأثير التدقيق المتكامل </w:t>
      </w:r>
      <w:r w:rsidRPr="00F73460">
        <w:rPr>
          <w:rFonts w:ascii="Arial" w:hAnsi="Arial" w:cs="Arial"/>
          <w:i/>
          <w:lang w:val="ru-RU" w:bidi="ru-RU"/>
        </w:rPr>
        <w:t>(</w:t>
      </w:r>
      <w:r w:rsidRPr="00F73460">
        <w:rPr>
          <w:rFonts w:ascii="Arial" w:hAnsi="Arial" w:cs="Arial"/>
          <w:i/>
          <w:lang w:bidi="ru-RU"/>
        </w:rPr>
        <w:t>integrated</w:t>
      </w:r>
      <w:r w:rsidRPr="00F73460">
        <w:rPr>
          <w:rFonts w:ascii="Arial" w:hAnsi="Arial" w:cs="Arial"/>
          <w:i/>
          <w:lang w:val="ru-RU" w:bidi="ru-RU"/>
        </w:rPr>
        <w:t>)</w:t>
      </w:r>
      <w:r w:rsidRPr="00F73460">
        <w:rPr>
          <w:rFonts w:ascii="Arial" w:hAnsi="Arial" w:cs="Arial"/>
          <w:lang w:val="ru-RU" w:bidi="ru-RU"/>
        </w:rPr>
        <w:t xml:space="preserve"> </w:t>
      </w:r>
      <w:r w:rsidRPr="00F73460">
        <w:rPr>
          <w:rFonts w:ascii="Arial" w:hAnsi="Arial" w:cs="Arial"/>
          <w:rtl/>
          <w:lang w:val="ru-RU"/>
        </w:rPr>
        <w:t xml:space="preserve"> الذي يمكن تحقيقه من خلال الوظيفة الاستشارية. مع الأخذ في الاعتبار المتطلبات الاستراتيجية الرئيسية لعمل الحكومة ، يمكن أن تقدم </w:t>
      </w:r>
      <w:r w:rsidRPr="00F73460">
        <w:rPr>
          <w:rFonts w:ascii="Arial" w:hAnsi="Arial" w:cs="Arial"/>
          <w:rtl/>
          <w:lang w:bidi="ar-LB"/>
        </w:rPr>
        <w:t>ا</w:t>
      </w:r>
      <w:r w:rsidRPr="00F73460">
        <w:rPr>
          <w:rFonts w:ascii="Arial" w:hAnsi="Arial" w:cs="Arial"/>
          <w:rtl/>
          <w:lang w:val="ru-RU"/>
        </w:rPr>
        <w:t>لهيئات العليا للمراجعة</w:t>
      </w:r>
      <w:r w:rsidRPr="00F73460">
        <w:rPr>
          <w:rFonts w:ascii="Arial" w:hAnsi="Arial" w:cs="Arial"/>
          <w:rtl/>
          <w:lang w:val="ru-RU" w:bidi="ar-LB"/>
        </w:rPr>
        <w:t xml:space="preserve"> </w:t>
      </w:r>
      <w:r w:rsidRPr="00F73460">
        <w:rPr>
          <w:rFonts w:ascii="Arial" w:hAnsi="Arial" w:cs="Arial"/>
          <w:rtl/>
          <w:lang w:val="ru-RU"/>
        </w:rPr>
        <w:t xml:space="preserve">التوصيات (مع تقارير المراجعة) والتقارير الموضعية حول القضايا الاستراتيجية للإدارة الحكوميةالعامة وتنفيذ وظائف الدولة. ينبغي ألا تعمل </w:t>
      </w:r>
      <w:r w:rsidRPr="00F73460">
        <w:rPr>
          <w:rFonts w:ascii="Arial" w:hAnsi="Arial" w:cs="Arial"/>
          <w:rtl/>
          <w:lang w:bidi="ar-LB"/>
        </w:rPr>
        <w:t>ا</w:t>
      </w:r>
      <w:r w:rsidRPr="00F73460">
        <w:rPr>
          <w:rFonts w:ascii="Arial" w:hAnsi="Arial" w:cs="Arial"/>
          <w:rtl/>
          <w:lang w:val="ru-RU"/>
        </w:rPr>
        <w:t>لهيئات العليا للمراجعة</w:t>
      </w:r>
      <w:r w:rsidRPr="00F73460">
        <w:rPr>
          <w:rFonts w:ascii="Arial" w:hAnsi="Arial" w:cs="Arial"/>
          <w:rtl/>
          <w:lang w:val="ru-RU" w:bidi="ar-LB"/>
        </w:rPr>
        <w:t xml:space="preserve"> </w:t>
      </w:r>
      <w:r w:rsidRPr="00F73460">
        <w:rPr>
          <w:rFonts w:ascii="Arial" w:hAnsi="Arial" w:cs="Arial"/>
          <w:rtl/>
          <w:lang w:val="ru-RU"/>
        </w:rPr>
        <w:t>على توسيع القدرة على المراجعة فحسب  بل أن تساهم أيضًا في تشكيل نظام للمساءلة والكفاءة في الحكومة.</w:t>
      </w:r>
    </w:p>
    <w:p w:rsidR="00924114" w:rsidRPr="00F73460" w:rsidRDefault="006F2B8B" w:rsidP="00AE2B09">
      <w:pPr>
        <w:pStyle w:val="a3"/>
        <w:bidi/>
        <w:spacing w:line="276" w:lineRule="auto"/>
        <w:ind w:left="-1"/>
        <w:rPr>
          <w:rFonts w:ascii="Arial" w:hAnsi="Arial" w:cs="Arial"/>
          <w:lang w:val="ru-RU" w:bidi="ru-RU"/>
        </w:rPr>
      </w:pPr>
      <w:r w:rsidRPr="00F73460">
        <w:rPr>
          <w:rFonts w:ascii="Arial" w:hAnsi="Arial" w:cs="Arial"/>
          <w:rtl/>
          <w:lang w:val="ru-RU" w:bidi="ar-LB"/>
        </w:rPr>
        <w:t xml:space="preserve">2.3. </w:t>
      </w:r>
      <w:r w:rsidR="00AE2B09" w:rsidRPr="00F73460">
        <w:rPr>
          <w:rFonts w:ascii="Arial" w:hAnsi="Arial" w:cs="Arial" w:hint="cs"/>
          <w:rtl/>
          <w:lang w:val="ru-RU" w:bidi="ar-LB"/>
        </w:rPr>
        <w:t xml:space="preserve">تم </w:t>
      </w:r>
      <w:r w:rsidR="000A59F6" w:rsidRPr="00F73460">
        <w:rPr>
          <w:rFonts w:ascii="Arial" w:hAnsi="Arial" w:cs="Arial"/>
          <w:rtl/>
          <w:lang w:val="ru-RU" w:bidi="ar-LB"/>
        </w:rPr>
        <w:t>ال</w:t>
      </w:r>
      <w:r w:rsidR="00AE2B09" w:rsidRPr="00F73460">
        <w:rPr>
          <w:rFonts w:ascii="Arial" w:hAnsi="Arial" w:cs="Arial" w:hint="cs"/>
          <w:rtl/>
          <w:lang w:val="ru-RU" w:bidi="ar-LB"/>
        </w:rPr>
        <w:t>ا</w:t>
      </w:r>
      <w:r w:rsidR="000A59F6" w:rsidRPr="00F73460">
        <w:rPr>
          <w:rFonts w:ascii="Arial" w:hAnsi="Arial" w:cs="Arial"/>
          <w:rtl/>
          <w:lang w:val="ru-RU" w:bidi="ar-LB"/>
        </w:rPr>
        <w:t>عتراف</w:t>
      </w:r>
      <w:r w:rsidRPr="00F73460">
        <w:rPr>
          <w:rFonts w:ascii="Arial" w:hAnsi="Arial" w:cs="Arial"/>
          <w:rtl/>
          <w:lang w:val="ru-RU" w:bidi="ar-LB"/>
        </w:rPr>
        <w:t xml:space="preserve"> ب</w:t>
      </w:r>
      <w:r w:rsidR="000A59F6" w:rsidRPr="00F73460">
        <w:rPr>
          <w:rFonts w:ascii="Arial" w:hAnsi="Arial" w:cs="Arial"/>
          <w:rtl/>
          <w:lang w:val="ru-RU" w:bidi="ar-LB"/>
        </w:rPr>
        <w:t>ال</w:t>
      </w:r>
      <w:r w:rsidRPr="00F73460">
        <w:rPr>
          <w:rFonts w:ascii="Arial" w:hAnsi="Arial" w:cs="Arial"/>
          <w:rtl/>
          <w:lang w:val="ru-RU" w:bidi="ar-LB"/>
        </w:rPr>
        <w:t>تحول في التركيز على المساءلة من "المساءلة عن العملية" إلى "المساءلة عن النتائج"</w:t>
      </w:r>
      <w:r w:rsidR="00AE2B09" w:rsidRPr="00F73460">
        <w:rPr>
          <w:rFonts w:ascii="Arial" w:hAnsi="Arial" w:cs="Arial" w:hint="cs"/>
          <w:rtl/>
          <w:lang w:val="ru-RU" w:bidi="ar-LB"/>
        </w:rPr>
        <w:t xml:space="preserve"> </w:t>
      </w:r>
      <w:r w:rsidR="00AE2B09" w:rsidRPr="00F73460">
        <w:rPr>
          <w:rFonts w:ascii="Arial" w:hAnsi="Arial" w:cs="Arial"/>
          <w:rtl/>
          <w:lang w:val="ru-RU" w:bidi="ar-LB"/>
        </w:rPr>
        <w:t>في مجتمع الإنتوساي</w:t>
      </w:r>
      <w:r w:rsidRPr="00F73460">
        <w:rPr>
          <w:rFonts w:ascii="Arial" w:hAnsi="Arial" w:cs="Arial"/>
          <w:rtl/>
          <w:lang w:val="ru-RU" w:bidi="ar-LB"/>
        </w:rPr>
        <w:t xml:space="preserve">. يؤكد جدول أعمال التنمية المستدامة للفترة حتى عام 2030 </w:t>
      </w:r>
      <w:r w:rsidR="000A59F6" w:rsidRPr="00F73460">
        <w:rPr>
          <w:rFonts w:ascii="Arial" w:hAnsi="Arial" w:cs="Arial"/>
          <w:rtl/>
          <w:lang w:val="ru-RU" w:bidi="ar-LB"/>
        </w:rPr>
        <w:t xml:space="preserve">ميلادي </w:t>
      </w:r>
      <w:r w:rsidRPr="00F73460">
        <w:rPr>
          <w:rFonts w:ascii="Arial" w:hAnsi="Arial" w:cs="Arial"/>
          <w:rtl/>
          <w:lang w:val="ru-RU" w:bidi="ar-LB"/>
        </w:rPr>
        <w:t xml:space="preserve">وتحديات الحكومات في تحقيق أهدافها الوطنية على فهم المساءلة </w:t>
      </w:r>
      <w:r w:rsidR="000A59F6" w:rsidRPr="00F73460">
        <w:rPr>
          <w:rFonts w:ascii="Arial" w:hAnsi="Arial" w:cs="Arial"/>
          <w:rtl/>
          <w:lang w:val="ru-RU" w:bidi="ar-LB"/>
        </w:rPr>
        <w:t>المتوافقة</w:t>
      </w:r>
      <w:r w:rsidRPr="00F73460">
        <w:rPr>
          <w:rFonts w:ascii="Arial" w:hAnsi="Arial" w:cs="Arial"/>
          <w:rtl/>
          <w:lang w:val="ru-RU" w:bidi="ar-LB"/>
        </w:rPr>
        <w:t xml:space="preserve"> مع الإدارة الحكومية </w:t>
      </w:r>
      <w:r w:rsidR="000A59F6" w:rsidRPr="00F73460">
        <w:rPr>
          <w:rFonts w:ascii="Arial" w:hAnsi="Arial" w:cs="Arial"/>
          <w:rtl/>
          <w:lang w:val="ru-RU" w:bidi="ar-LB"/>
        </w:rPr>
        <w:t>المركزة على النتيجة</w:t>
      </w:r>
      <w:r w:rsidR="00AE2B09" w:rsidRPr="00F73460">
        <w:rPr>
          <w:rFonts w:ascii="Arial" w:hAnsi="Arial" w:cs="Arial" w:hint="cs"/>
          <w:rtl/>
          <w:lang w:val="ru-RU" w:bidi="ar-LB"/>
        </w:rPr>
        <w:t>،</w:t>
      </w:r>
      <w:r w:rsidR="000A59F6" w:rsidRPr="00F73460">
        <w:rPr>
          <w:rFonts w:ascii="Arial" w:hAnsi="Arial" w:cs="Arial"/>
          <w:rtl/>
          <w:lang w:val="ru-RU" w:bidi="ar-LB"/>
        </w:rPr>
        <w:t xml:space="preserve"> </w:t>
      </w:r>
      <w:r w:rsidRPr="00F73460">
        <w:rPr>
          <w:rFonts w:ascii="Arial" w:hAnsi="Arial" w:cs="Arial"/>
          <w:rtl/>
          <w:lang w:val="ru-RU" w:bidi="ar-LB"/>
        </w:rPr>
        <w:t xml:space="preserve">وهو عنصر </w:t>
      </w:r>
      <w:r w:rsidR="000A59F6" w:rsidRPr="00F73460">
        <w:rPr>
          <w:rFonts w:ascii="Arial" w:hAnsi="Arial" w:cs="Arial"/>
          <w:rtl/>
          <w:lang w:val="ru-RU" w:bidi="ar-LB"/>
        </w:rPr>
        <w:t>مهم في ادارة الحكومة العامة</w:t>
      </w:r>
      <w:r w:rsidRPr="00F73460">
        <w:rPr>
          <w:rFonts w:ascii="Arial" w:hAnsi="Arial" w:cs="Arial"/>
          <w:rtl/>
          <w:lang w:val="ru-RU" w:bidi="ar-LB"/>
        </w:rPr>
        <w:t xml:space="preserve">. بالنسبة إلى </w:t>
      </w:r>
      <w:r w:rsidR="000A59F6" w:rsidRPr="00F73460">
        <w:rPr>
          <w:rFonts w:ascii="Arial" w:hAnsi="Arial" w:cs="Arial"/>
          <w:rtl/>
          <w:lang w:bidi="ar-LB"/>
        </w:rPr>
        <w:t>ا</w:t>
      </w:r>
      <w:r w:rsidR="000A59F6" w:rsidRPr="00F73460">
        <w:rPr>
          <w:rFonts w:ascii="Arial" w:hAnsi="Arial" w:cs="Arial"/>
          <w:rtl/>
          <w:lang w:val="ru-RU"/>
        </w:rPr>
        <w:t>لهيئات العليا للمراجعة</w:t>
      </w:r>
      <w:r w:rsidR="000A59F6" w:rsidRPr="00F73460">
        <w:rPr>
          <w:rFonts w:ascii="Arial" w:hAnsi="Arial" w:cs="Arial"/>
          <w:rtl/>
          <w:lang w:val="ru-RU" w:bidi="ar-LB"/>
        </w:rPr>
        <w:t xml:space="preserve"> </w:t>
      </w:r>
      <w:r w:rsidRPr="00F73460">
        <w:rPr>
          <w:rFonts w:ascii="Arial" w:hAnsi="Arial" w:cs="Arial"/>
          <w:rtl/>
          <w:lang w:val="ru-RU" w:bidi="ar-LB"/>
        </w:rPr>
        <w:t xml:space="preserve">يتمثل التحدي الحالي في تشكيل </w:t>
      </w:r>
      <w:r w:rsidR="000A59F6" w:rsidRPr="00F73460">
        <w:rPr>
          <w:rFonts w:ascii="Arial" w:hAnsi="Arial" w:cs="Arial"/>
          <w:rtl/>
          <w:lang w:val="ru-RU" w:bidi="ar-LB"/>
        </w:rPr>
        <w:t>ال</w:t>
      </w:r>
      <w:r w:rsidRPr="00F73460">
        <w:rPr>
          <w:rFonts w:ascii="Arial" w:hAnsi="Arial" w:cs="Arial"/>
          <w:rtl/>
          <w:lang w:val="ru-RU" w:bidi="ar-LB"/>
        </w:rPr>
        <w:t xml:space="preserve">نهج </w:t>
      </w:r>
      <w:r w:rsidR="000A59F6" w:rsidRPr="00F73460">
        <w:rPr>
          <w:rFonts w:ascii="Arial" w:hAnsi="Arial" w:cs="Arial"/>
          <w:rtl/>
          <w:lang w:val="ru-RU" w:bidi="ar-LB"/>
        </w:rPr>
        <w:t>ال</w:t>
      </w:r>
      <w:r w:rsidRPr="00F73460">
        <w:rPr>
          <w:rFonts w:ascii="Arial" w:hAnsi="Arial" w:cs="Arial"/>
          <w:rtl/>
          <w:lang w:val="ru-RU" w:bidi="ar-LB"/>
        </w:rPr>
        <w:t xml:space="preserve">متكامل </w:t>
      </w:r>
      <w:r w:rsidR="000A59F6" w:rsidRPr="00F73460">
        <w:rPr>
          <w:rFonts w:ascii="Arial" w:hAnsi="Arial" w:cs="Arial"/>
          <w:rtl/>
          <w:lang w:val="ru-RU" w:bidi="ar-LB"/>
        </w:rPr>
        <w:t>ال</w:t>
      </w:r>
      <w:r w:rsidRPr="00F73460">
        <w:rPr>
          <w:rFonts w:ascii="Arial" w:hAnsi="Arial" w:cs="Arial"/>
          <w:rtl/>
          <w:lang w:val="ru-RU" w:bidi="ar-LB"/>
        </w:rPr>
        <w:t>مناسب ل</w:t>
      </w:r>
      <w:r w:rsidR="000A59F6" w:rsidRPr="00F73460">
        <w:rPr>
          <w:rFonts w:ascii="Arial" w:hAnsi="Arial" w:cs="Arial"/>
          <w:rtl/>
          <w:lang w:val="ru-RU" w:bidi="ar-LB"/>
        </w:rPr>
        <w:t>ل</w:t>
      </w:r>
      <w:r w:rsidRPr="00F73460">
        <w:rPr>
          <w:rFonts w:ascii="Arial" w:hAnsi="Arial" w:cs="Arial"/>
          <w:rtl/>
          <w:lang w:val="ru-RU" w:bidi="ar-LB"/>
        </w:rPr>
        <w:t xml:space="preserve">مراجعة </w:t>
      </w:r>
      <w:r w:rsidR="000A59F6" w:rsidRPr="00F73460">
        <w:rPr>
          <w:rFonts w:ascii="Arial" w:hAnsi="Arial" w:cs="Arial"/>
          <w:rtl/>
          <w:lang w:val="ru-RU" w:bidi="ar-LB"/>
        </w:rPr>
        <w:t>الحكومية</w:t>
      </w:r>
      <w:r w:rsidR="00AE2B09" w:rsidRPr="00F73460">
        <w:rPr>
          <w:rFonts w:ascii="Arial" w:hAnsi="Arial" w:cs="Arial" w:hint="cs"/>
          <w:rtl/>
          <w:lang w:val="ru-RU" w:bidi="ar-LB"/>
        </w:rPr>
        <w:t>،</w:t>
      </w:r>
      <w:r w:rsidRPr="00F73460">
        <w:rPr>
          <w:rFonts w:ascii="Arial" w:hAnsi="Arial" w:cs="Arial"/>
          <w:rtl/>
          <w:lang w:val="ru-RU" w:bidi="ar-LB"/>
        </w:rPr>
        <w:t xml:space="preserve"> و</w:t>
      </w:r>
      <w:r w:rsidR="000A59F6" w:rsidRPr="00F73460">
        <w:rPr>
          <w:rFonts w:ascii="Arial" w:hAnsi="Arial" w:cs="Arial"/>
          <w:rtl/>
          <w:lang w:val="ru-RU" w:bidi="ar-LB"/>
        </w:rPr>
        <w:t>ال</w:t>
      </w:r>
      <w:r w:rsidRPr="00F73460">
        <w:rPr>
          <w:rFonts w:ascii="Arial" w:hAnsi="Arial" w:cs="Arial"/>
          <w:rtl/>
          <w:lang w:val="ru-RU" w:bidi="ar-LB"/>
        </w:rPr>
        <w:t xml:space="preserve">فهم </w:t>
      </w:r>
      <w:r w:rsidR="000A59F6" w:rsidRPr="00F73460">
        <w:rPr>
          <w:rFonts w:ascii="Arial" w:hAnsi="Arial" w:cs="Arial"/>
          <w:rtl/>
          <w:lang w:val="ru-RU" w:bidi="ar-LB"/>
        </w:rPr>
        <w:t>ال</w:t>
      </w:r>
      <w:r w:rsidRPr="00F73460">
        <w:rPr>
          <w:rFonts w:ascii="Arial" w:hAnsi="Arial" w:cs="Arial"/>
          <w:rtl/>
          <w:lang w:val="ru-RU" w:bidi="ar-LB"/>
        </w:rPr>
        <w:t>شامل لآليات الحوكمة والمساءلة</w:t>
      </w:r>
      <w:r w:rsidR="00AE2B09" w:rsidRPr="00F73460">
        <w:rPr>
          <w:rFonts w:ascii="Arial" w:hAnsi="Arial" w:cs="Arial" w:hint="cs"/>
          <w:rtl/>
          <w:lang w:val="ru-RU" w:bidi="ar-LB"/>
        </w:rPr>
        <w:t>،</w:t>
      </w:r>
      <w:r w:rsidRPr="00F73460">
        <w:rPr>
          <w:rFonts w:ascii="Arial" w:hAnsi="Arial" w:cs="Arial"/>
          <w:rtl/>
          <w:lang w:val="ru-RU" w:bidi="ar-LB"/>
        </w:rPr>
        <w:t xml:space="preserve"> مع الحفاظ على سمعة </w:t>
      </w:r>
      <w:r w:rsidR="000A59F6" w:rsidRPr="00F73460">
        <w:rPr>
          <w:rFonts w:ascii="Arial" w:hAnsi="Arial" w:cs="Arial"/>
          <w:rtl/>
          <w:lang w:bidi="ar-LB"/>
        </w:rPr>
        <w:t>ا</w:t>
      </w:r>
      <w:r w:rsidR="000A59F6" w:rsidRPr="00F73460">
        <w:rPr>
          <w:rFonts w:ascii="Arial" w:hAnsi="Arial" w:cs="Arial"/>
          <w:rtl/>
          <w:lang w:val="ru-RU"/>
        </w:rPr>
        <w:t>لهيئات العليا للمراجعة</w:t>
      </w:r>
      <w:r w:rsidR="000A59F6" w:rsidRPr="00F73460">
        <w:rPr>
          <w:rFonts w:ascii="Arial" w:hAnsi="Arial" w:cs="Arial"/>
          <w:rtl/>
          <w:lang w:val="ru-RU" w:bidi="ar-LB"/>
        </w:rPr>
        <w:t xml:space="preserve"> </w:t>
      </w:r>
      <w:r w:rsidRPr="00F73460">
        <w:rPr>
          <w:rFonts w:ascii="Arial" w:hAnsi="Arial" w:cs="Arial"/>
          <w:rtl/>
          <w:lang w:val="ru-RU" w:bidi="ar-LB"/>
        </w:rPr>
        <w:t>كمنظمة موضوعية ومحايدة ومستقلة تستحق التقدير.</w:t>
      </w:r>
    </w:p>
    <w:p w:rsidR="00924114" w:rsidRPr="00F73460" w:rsidRDefault="000A59F6" w:rsidP="000A2022">
      <w:pPr>
        <w:pStyle w:val="a3"/>
        <w:bidi/>
        <w:spacing w:line="276" w:lineRule="auto"/>
        <w:ind w:left="-143"/>
        <w:rPr>
          <w:rFonts w:ascii="Arial" w:hAnsi="Arial" w:cs="Arial"/>
          <w:lang w:val="ru-RU"/>
        </w:rPr>
      </w:pPr>
      <w:r w:rsidRPr="00F73460">
        <w:rPr>
          <w:rFonts w:ascii="Arial" w:hAnsi="Arial" w:cs="Arial"/>
          <w:rtl/>
          <w:lang w:val="ru-RU"/>
        </w:rPr>
        <w:t>2.3.1. ترتبط المساءلة القائمة على النتائج بتزايد التركي</w:t>
      </w:r>
      <w:r w:rsidR="000A2022" w:rsidRPr="00F73460">
        <w:rPr>
          <w:rFonts w:ascii="Arial" w:hAnsi="Arial" w:cs="Arial"/>
          <w:rtl/>
          <w:lang w:val="ru-RU"/>
        </w:rPr>
        <w:t xml:space="preserve">ز على الحاجة إلى تحقيق النتائج </w:t>
      </w:r>
      <w:r w:rsidRPr="00F73460">
        <w:rPr>
          <w:rFonts w:ascii="Arial" w:hAnsi="Arial" w:cs="Arial"/>
          <w:rtl/>
          <w:lang w:val="ru-RU"/>
        </w:rPr>
        <w:t xml:space="preserve"> ولكن تواجه أحكامه</w:t>
      </w:r>
      <w:r w:rsidR="000A2022" w:rsidRPr="00F73460">
        <w:rPr>
          <w:rFonts w:ascii="Arial" w:hAnsi="Arial" w:cs="Arial"/>
          <w:rtl/>
          <w:lang w:val="ru-RU"/>
        </w:rPr>
        <w:t>ا مشاكل القياس والتطبيق العملي</w:t>
      </w:r>
      <w:r w:rsidRPr="00F73460">
        <w:rPr>
          <w:rFonts w:ascii="Arial" w:hAnsi="Arial" w:cs="Arial"/>
          <w:rtl/>
          <w:lang w:val="ru-RU"/>
        </w:rPr>
        <w:t xml:space="preserve"> </w:t>
      </w:r>
      <w:r w:rsidR="000A2022" w:rsidRPr="00F73460">
        <w:rPr>
          <w:rFonts w:ascii="Arial" w:hAnsi="Arial" w:cs="Arial"/>
          <w:rtl/>
          <w:lang w:val="ru-RU"/>
        </w:rPr>
        <w:t>لانه لا يمكن التحكم</w:t>
      </w:r>
      <w:r w:rsidRPr="00F73460">
        <w:rPr>
          <w:rFonts w:ascii="Arial" w:hAnsi="Arial" w:cs="Arial"/>
          <w:rtl/>
          <w:lang w:val="ru-RU"/>
        </w:rPr>
        <w:t xml:space="preserve"> </w:t>
      </w:r>
      <w:r w:rsidR="000A2022" w:rsidRPr="00F73460">
        <w:rPr>
          <w:rFonts w:ascii="Arial" w:hAnsi="Arial" w:cs="Arial"/>
          <w:rtl/>
          <w:lang w:val="ru-RU"/>
        </w:rPr>
        <w:t>ببعض</w:t>
      </w:r>
      <w:r w:rsidRPr="00F73460">
        <w:rPr>
          <w:rFonts w:ascii="Arial" w:hAnsi="Arial" w:cs="Arial"/>
          <w:rtl/>
          <w:lang w:val="ru-RU"/>
        </w:rPr>
        <w:t xml:space="preserve"> الوكالات الفردية </w:t>
      </w:r>
      <w:r w:rsidR="000A2022" w:rsidRPr="00F73460">
        <w:rPr>
          <w:rFonts w:ascii="Arial" w:hAnsi="Arial" w:cs="Arial"/>
          <w:rtl/>
          <w:lang w:val="ru-RU"/>
        </w:rPr>
        <w:t>و</w:t>
      </w:r>
      <w:r w:rsidRPr="00F73460">
        <w:rPr>
          <w:rFonts w:ascii="Arial" w:hAnsi="Arial" w:cs="Arial"/>
          <w:rtl/>
          <w:lang w:val="ru-RU"/>
        </w:rPr>
        <w:t xml:space="preserve"> لا </w:t>
      </w:r>
      <w:r w:rsidR="000A2022" w:rsidRPr="00F73460">
        <w:rPr>
          <w:rFonts w:ascii="Arial" w:hAnsi="Arial" w:cs="Arial"/>
          <w:rtl/>
          <w:lang w:val="ru-RU"/>
        </w:rPr>
        <w:t>يمكن</w:t>
      </w:r>
      <w:r w:rsidRPr="00F73460">
        <w:rPr>
          <w:rFonts w:ascii="Arial" w:hAnsi="Arial" w:cs="Arial"/>
          <w:rtl/>
          <w:lang w:val="ru-RU"/>
        </w:rPr>
        <w:t xml:space="preserve"> السيطرة الكاملة على نتائج البرامج الحكومية والمشاريع التي يجري تنفيذها. تحتاج </w:t>
      </w:r>
      <w:r w:rsidR="000A2022" w:rsidRPr="00F73460">
        <w:rPr>
          <w:rFonts w:ascii="Arial" w:hAnsi="Arial" w:cs="Arial"/>
          <w:rtl/>
          <w:lang w:bidi="ar-LB"/>
        </w:rPr>
        <w:t>ا</w:t>
      </w:r>
      <w:r w:rsidR="000A2022" w:rsidRPr="00F73460">
        <w:rPr>
          <w:rFonts w:ascii="Arial" w:hAnsi="Arial" w:cs="Arial"/>
          <w:rtl/>
          <w:lang w:val="ru-RU"/>
        </w:rPr>
        <w:t>لهيئات العليا للمراجعة</w:t>
      </w:r>
      <w:r w:rsidR="000A2022" w:rsidRPr="00F73460">
        <w:rPr>
          <w:rFonts w:ascii="Arial" w:hAnsi="Arial" w:cs="Arial"/>
          <w:rtl/>
          <w:lang w:val="ru-RU" w:bidi="ar-LB"/>
        </w:rPr>
        <w:t xml:space="preserve"> </w:t>
      </w:r>
      <w:r w:rsidRPr="00F73460">
        <w:rPr>
          <w:rFonts w:ascii="Arial" w:hAnsi="Arial" w:cs="Arial"/>
          <w:rtl/>
          <w:lang w:val="ru-RU"/>
        </w:rPr>
        <w:t xml:space="preserve">إلى التدقيق فقط في مدى وضوح قيام الوكالات بصياغة </w:t>
      </w:r>
      <w:r w:rsidR="000A2022" w:rsidRPr="00F73460">
        <w:rPr>
          <w:rFonts w:ascii="Arial" w:hAnsi="Arial" w:cs="Arial"/>
          <w:rtl/>
          <w:lang w:val="ru-RU"/>
        </w:rPr>
        <w:t>ال</w:t>
      </w:r>
      <w:r w:rsidRPr="00F73460">
        <w:rPr>
          <w:rFonts w:ascii="Arial" w:hAnsi="Arial" w:cs="Arial"/>
          <w:rtl/>
          <w:lang w:val="ru-RU"/>
        </w:rPr>
        <w:t>غايات و</w:t>
      </w:r>
      <w:r w:rsidR="000A2022" w:rsidRPr="00F73460">
        <w:rPr>
          <w:rFonts w:ascii="Arial" w:hAnsi="Arial" w:cs="Arial"/>
          <w:rtl/>
          <w:lang w:val="ru-RU"/>
        </w:rPr>
        <w:t>ال</w:t>
      </w:r>
      <w:r w:rsidRPr="00F73460">
        <w:rPr>
          <w:rFonts w:ascii="Arial" w:hAnsi="Arial" w:cs="Arial"/>
          <w:rtl/>
          <w:lang w:val="ru-RU"/>
        </w:rPr>
        <w:t xml:space="preserve">أهداف </w:t>
      </w:r>
      <w:r w:rsidR="000A2022" w:rsidRPr="00F73460">
        <w:rPr>
          <w:rFonts w:ascii="Arial" w:hAnsi="Arial" w:cs="Arial"/>
          <w:rtl/>
          <w:lang w:val="ru-RU"/>
        </w:rPr>
        <w:t>التي تدعم</w:t>
      </w:r>
      <w:r w:rsidRPr="00F73460">
        <w:rPr>
          <w:rFonts w:ascii="Arial" w:hAnsi="Arial" w:cs="Arial"/>
          <w:rtl/>
          <w:lang w:val="ru-RU"/>
        </w:rPr>
        <w:t xml:space="preserve"> التنمية المستدامة على المستوى الوطني </w:t>
      </w:r>
      <w:r w:rsidR="000A2022" w:rsidRPr="00F73460">
        <w:rPr>
          <w:rFonts w:ascii="Arial" w:hAnsi="Arial" w:cs="Arial"/>
          <w:rtl/>
          <w:lang w:val="ru-RU"/>
        </w:rPr>
        <w:t>و</w:t>
      </w:r>
      <w:r w:rsidRPr="00F73460">
        <w:rPr>
          <w:rFonts w:ascii="Arial" w:hAnsi="Arial" w:cs="Arial"/>
          <w:rtl/>
          <w:lang w:val="ru-RU"/>
        </w:rPr>
        <w:t>ما إذا كانت لديها استراتيجيات سليمة وقا</w:t>
      </w:r>
      <w:r w:rsidR="000A2022" w:rsidRPr="00F73460">
        <w:rPr>
          <w:rFonts w:ascii="Arial" w:hAnsi="Arial" w:cs="Arial"/>
          <w:rtl/>
          <w:lang w:val="ru-RU"/>
        </w:rPr>
        <w:t>ئمة على الأدلة لتحقيق الأهداف وهل</w:t>
      </w:r>
      <w:r w:rsidRPr="00F73460">
        <w:rPr>
          <w:rFonts w:ascii="Arial" w:hAnsi="Arial" w:cs="Arial"/>
          <w:rtl/>
          <w:lang w:val="ru-RU"/>
        </w:rPr>
        <w:t xml:space="preserve"> </w:t>
      </w:r>
      <w:r w:rsidR="000A2022" w:rsidRPr="00F73460">
        <w:rPr>
          <w:rFonts w:ascii="Arial" w:hAnsi="Arial" w:cs="Arial"/>
          <w:rtl/>
          <w:lang w:val="ru-RU"/>
        </w:rPr>
        <w:t>تستخدم</w:t>
      </w:r>
      <w:r w:rsidRPr="00F73460">
        <w:rPr>
          <w:rFonts w:ascii="Arial" w:hAnsi="Arial" w:cs="Arial"/>
          <w:rtl/>
          <w:lang w:val="ru-RU"/>
        </w:rPr>
        <w:t xml:space="preserve"> النتائج الواقعية أو </w:t>
      </w:r>
      <w:r w:rsidR="000A2022" w:rsidRPr="00F73460">
        <w:rPr>
          <w:rFonts w:ascii="Arial" w:hAnsi="Arial" w:cs="Arial"/>
          <w:rtl/>
          <w:lang w:val="ru-RU"/>
        </w:rPr>
        <w:t>ال</w:t>
      </w:r>
      <w:r w:rsidRPr="00F73460">
        <w:rPr>
          <w:rFonts w:ascii="Arial" w:hAnsi="Arial" w:cs="Arial"/>
          <w:rtl/>
          <w:lang w:val="ru-RU"/>
        </w:rPr>
        <w:t xml:space="preserve">بيانات </w:t>
      </w:r>
      <w:r w:rsidR="000A2022" w:rsidRPr="00F73460">
        <w:rPr>
          <w:rFonts w:ascii="Arial" w:hAnsi="Arial" w:cs="Arial"/>
          <w:rtl/>
          <w:lang w:val="ru-RU"/>
        </w:rPr>
        <w:t>للتخطيط الاستراتيجي</w:t>
      </w:r>
      <w:r w:rsidRPr="00F73460">
        <w:rPr>
          <w:rFonts w:ascii="Arial" w:hAnsi="Arial" w:cs="Arial"/>
          <w:rtl/>
          <w:lang w:val="ru-RU"/>
        </w:rPr>
        <w:t xml:space="preserve"> </w:t>
      </w:r>
      <w:r w:rsidR="000A2022" w:rsidRPr="00F73460">
        <w:rPr>
          <w:rFonts w:ascii="Arial" w:hAnsi="Arial" w:cs="Arial"/>
          <w:rtl/>
          <w:lang w:val="ru-RU"/>
        </w:rPr>
        <w:t>و</w:t>
      </w:r>
      <w:r w:rsidRPr="00F73460">
        <w:rPr>
          <w:rFonts w:ascii="Arial" w:hAnsi="Arial" w:cs="Arial"/>
          <w:rtl/>
          <w:lang w:val="ru-RU"/>
        </w:rPr>
        <w:t xml:space="preserve">توزيع </w:t>
      </w:r>
      <w:r w:rsidR="000A2022" w:rsidRPr="00F73460">
        <w:rPr>
          <w:rFonts w:ascii="Arial" w:hAnsi="Arial" w:cs="Arial"/>
          <w:rtl/>
          <w:lang w:val="ru-RU"/>
        </w:rPr>
        <w:t xml:space="preserve">موارد الدولة والرصد  والتقييم </w:t>
      </w:r>
      <w:r w:rsidRPr="00F73460">
        <w:rPr>
          <w:rFonts w:ascii="Arial" w:hAnsi="Arial" w:cs="Arial"/>
          <w:rtl/>
          <w:lang w:val="ru-RU"/>
        </w:rPr>
        <w:t xml:space="preserve"> </w:t>
      </w:r>
      <w:r w:rsidR="000A2022" w:rsidRPr="00F73460">
        <w:rPr>
          <w:rFonts w:ascii="Arial" w:hAnsi="Arial" w:cs="Arial"/>
          <w:rtl/>
          <w:lang w:val="ru-RU"/>
        </w:rPr>
        <w:t>والمساءلة</w:t>
      </w:r>
      <w:r w:rsidRPr="00F73460">
        <w:rPr>
          <w:rFonts w:ascii="Arial" w:hAnsi="Arial" w:cs="Arial"/>
          <w:rtl/>
          <w:lang w:val="ru-RU"/>
        </w:rPr>
        <w:t xml:space="preserve"> </w:t>
      </w:r>
      <w:r w:rsidR="000A2022" w:rsidRPr="00F73460">
        <w:rPr>
          <w:rFonts w:ascii="Arial" w:hAnsi="Arial" w:cs="Arial"/>
          <w:rtl/>
          <w:lang w:val="ru-RU"/>
        </w:rPr>
        <w:t>وغيرها</w:t>
      </w:r>
      <w:r w:rsidRPr="00F73460">
        <w:rPr>
          <w:rFonts w:ascii="Arial" w:hAnsi="Arial" w:cs="Arial"/>
          <w:rtl/>
          <w:lang w:val="ru-RU"/>
        </w:rPr>
        <w:t>. إذا</w:t>
      </w:r>
      <w:r w:rsidR="000A2022" w:rsidRPr="00F73460">
        <w:rPr>
          <w:rFonts w:ascii="Arial" w:hAnsi="Arial" w:cs="Arial"/>
          <w:rtl/>
          <w:lang w:val="ru-RU"/>
        </w:rPr>
        <w:t xml:space="preserve"> لم تضع الحكومات أهدافًا وطنية</w:t>
      </w:r>
      <w:r w:rsidRPr="00F73460">
        <w:rPr>
          <w:rFonts w:ascii="Arial" w:hAnsi="Arial" w:cs="Arial"/>
          <w:rtl/>
          <w:lang w:val="ru-RU"/>
        </w:rPr>
        <w:t xml:space="preserve"> فيجب على </w:t>
      </w:r>
      <w:r w:rsidR="000A2022" w:rsidRPr="00F73460">
        <w:rPr>
          <w:rFonts w:ascii="Arial" w:hAnsi="Arial" w:cs="Arial"/>
          <w:rtl/>
          <w:lang w:bidi="ar-LB"/>
        </w:rPr>
        <w:t>ا</w:t>
      </w:r>
      <w:r w:rsidR="000A2022" w:rsidRPr="00F73460">
        <w:rPr>
          <w:rFonts w:ascii="Arial" w:hAnsi="Arial" w:cs="Arial"/>
          <w:rtl/>
          <w:lang w:val="ru-RU"/>
        </w:rPr>
        <w:t>لهيئات العليا للمراجعة</w:t>
      </w:r>
      <w:r w:rsidR="000A2022" w:rsidRPr="00F73460">
        <w:rPr>
          <w:rFonts w:ascii="Arial" w:hAnsi="Arial" w:cs="Arial"/>
          <w:rtl/>
          <w:lang w:val="ru-RU" w:bidi="ar-LB"/>
        </w:rPr>
        <w:t xml:space="preserve"> </w:t>
      </w:r>
      <w:r w:rsidRPr="00F73460">
        <w:rPr>
          <w:rFonts w:ascii="Arial" w:hAnsi="Arial" w:cs="Arial"/>
          <w:rtl/>
          <w:lang w:val="ru-RU"/>
        </w:rPr>
        <w:t>إعلام المواطنين وأصحاب المصلحة الآخرين بالثغرات الحكومية في هذه الأمور.</w:t>
      </w:r>
    </w:p>
    <w:p w:rsidR="00924114" w:rsidRPr="00F73460" w:rsidRDefault="00FA616A" w:rsidP="00E80006">
      <w:pPr>
        <w:pStyle w:val="a3"/>
        <w:bidi/>
        <w:spacing w:line="276" w:lineRule="auto"/>
        <w:ind w:left="-1"/>
        <w:rPr>
          <w:rFonts w:ascii="Arial" w:eastAsia="Calibri" w:hAnsi="Arial" w:cs="Arial"/>
          <w:lang w:val="ru-RU"/>
        </w:rPr>
      </w:pPr>
      <w:r w:rsidRPr="00F73460">
        <w:rPr>
          <w:rFonts w:ascii="Arial" w:eastAsia="Calibri" w:hAnsi="Arial" w:cs="Arial"/>
          <w:rtl/>
          <w:lang w:val="ru-RU"/>
        </w:rPr>
        <w:t xml:space="preserve">2.3.2. هناك جانب آخر مهم من المساءلة الحكومية وهو ما ينبغي على </w:t>
      </w:r>
      <w:r w:rsidRPr="00F73460">
        <w:rPr>
          <w:rFonts w:ascii="Arial" w:hAnsi="Arial" w:cs="Arial"/>
          <w:rtl/>
          <w:lang w:bidi="ar-LB"/>
        </w:rPr>
        <w:t>ا</w:t>
      </w:r>
      <w:r w:rsidRPr="00F73460">
        <w:rPr>
          <w:rFonts w:ascii="Arial" w:hAnsi="Arial" w:cs="Arial"/>
          <w:rtl/>
          <w:lang w:val="ru-RU"/>
        </w:rPr>
        <w:t>لهيئات العليا للمراجعة</w:t>
      </w:r>
      <w:r w:rsidRPr="00F73460">
        <w:rPr>
          <w:rFonts w:ascii="Arial" w:hAnsi="Arial" w:cs="Arial"/>
          <w:rtl/>
          <w:lang w:val="ru-RU" w:bidi="ar-LB"/>
        </w:rPr>
        <w:t xml:space="preserve"> </w:t>
      </w:r>
      <w:r w:rsidRPr="00F73460">
        <w:rPr>
          <w:rFonts w:ascii="Arial" w:eastAsia="Calibri" w:hAnsi="Arial" w:cs="Arial"/>
          <w:rtl/>
          <w:lang w:val="ru-RU"/>
        </w:rPr>
        <w:t>أن توليه الاهتمام وهو المساءلة عن "ال</w:t>
      </w:r>
      <w:r w:rsidR="00E80006" w:rsidRPr="00F73460">
        <w:rPr>
          <w:rFonts w:ascii="Arial" w:eastAsia="Calibri" w:hAnsi="Arial" w:cs="Arial" w:hint="cs"/>
          <w:rtl/>
          <w:lang w:val="ru-RU"/>
        </w:rPr>
        <w:t>تعلم من</w:t>
      </w:r>
      <w:r w:rsidRPr="00F73460">
        <w:rPr>
          <w:rFonts w:ascii="Arial" w:eastAsia="Calibri" w:hAnsi="Arial" w:cs="Arial"/>
          <w:rtl/>
          <w:lang w:val="ru-RU"/>
        </w:rPr>
        <w:t xml:space="preserve"> الأخطاء</w:t>
      </w:r>
      <w:r w:rsidR="00E80006" w:rsidRPr="00F73460">
        <w:rPr>
          <w:rFonts w:ascii="Arial" w:eastAsia="Calibri" w:hAnsi="Arial" w:cs="Arial" w:hint="cs"/>
          <w:rtl/>
          <w:lang w:val="ru-RU"/>
        </w:rPr>
        <w:t xml:space="preserve"> وتصحيح النتائج</w:t>
      </w:r>
      <w:r w:rsidRPr="00F73460">
        <w:rPr>
          <w:rFonts w:ascii="Arial" w:eastAsia="Calibri" w:hAnsi="Arial" w:cs="Arial"/>
          <w:rtl/>
          <w:lang w:val="ru-RU"/>
        </w:rPr>
        <w:t>" استناداً إلى المعلومات التي تم الحصول عليها. تشمل هذه المساءلة قدرة الحكومة على اتخاذ التدابير التصحيحية اللازمة على أساس التحليل والاستخدام السليم للمعلومات حول النتائج والفعالية.</w:t>
      </w:r>
    </w:p>
    <w:p w:rsidR="00924114" w:rsidRPr="00F73460" w:rsidRDefault="00FA616A" w:rsidP="009D0DFA">
      <w:pPr>
        <w:pStyle w:val="a3"/>
        <w:bidi/>
        <w:spacing w:line="276" w:lineRule="auto"/>
        <w:ind w:left="-1"/>
        <w:rPr>
          <w:rFonts w:ascii="Arial" w:hAnsi="Arial" w:cs="Arial"/>
          <w:lang w:val="ru-RU"/>
        </w:rPr>
      </w:pPr>
      <w:r w:rsidRPr="00F73460">
        <w:rPr>
          <w:rFonts w:ascii="Arial" w:hAnsi="Arial" w:cs="Arial"/>
          <w:rtl/>
          <w:lang w:val="ru-RU"/>
        </w:rPr>
        <w:t xml:space="preserve">2.3.3. الأدوار والمسؤوليات </w:t>
      </w:r>
      <w:r w:rsidR="009D0DFA" w:rsidRPr="00F73460">
        <w:rPr>
          <w:rFonts w:ascii="Arial" w:hAnsi="Arial" w:cs="Arial" w:hint="cs"/>
          <w:rtl/>
          <w:lang w:val="ru-RU"/>
        </w:rPr>
        <w:t>الواضحة</w:t>
      </w:r>
      <w:r w:rsidRPr="00F73460">
        <w:rPr>
          <w:rFonts w:ascii="Arial" w:hAnsi="Arial" w:cs="Arial"/>
          <w:rtl/>
          <w:lang w:val="ru-RU"/>
        </w:rPr>
        <w:t xml:space="preserve"> </w:t>
      </w:r>
      <w:r w:rsidR="009D0DFA" w:rsidRPr="00F73460">
        <w:rPr>
          <w:rFonts w:ascii="Arial" w:hAnsi="Arial" w:cs="Arial" w:hint="cs"/>
          <w:rtl/>
          <w:lang w:val="ru-RU"/>
        </w:rPr>
        <w:t>متطلب أساسي</w:t>
      </w:r>
      <w:r w:rsidRPr="00F73460">
        <w:rPr>
          <w:rFonts w:ascii="Arial" w:hAnsi="Arial" w:cs="Arial"/>
          <w:rtl/>
          <w:lang w:val="ru-RU"/>
        </w:rPr>
        <w:t xml:space="preserve"> في نظام الإدارة العامة</w:t>
      </w:r>
      <w:r w:rsidR="009D0DFA" w:rsidRPr="00F73460">
        <w:rPr>
          <w:rFonts w:ascii="Arial" w:hAnsi="Arial" w:cs="Arial" w:hint="cs"/>
          <w:rtl/>
          <w:lang w:val="ru-RU"/>
        </w:rPr>
        <w:t>،</w:t>
      </w:r>
      <w:r w:rsidRPr="00F73460">
        <w:rPr>
          <w:rFonts w:ascii="Arial" w:hAnsi="Arial" w:cs="Arial"/>
          <w:rtl/>
          <w:lang w:val="ru-RU"/>
        </w:rPr>
        <w:t xml:space="preserve"> وهي ضرورية للتنسيق و</w:t>
      </w:r>
      <w:r w:rsidR="009D0DFA" w:rsidRPr="00F73460">
        <w:rPr>
          <w:rFonts w:ascii="Arial" w:hAnsi="Arial" w:cs="Arial" w:hint="cs"/>
          <w:rtl/>
          <w:lang w:val="ru-RU"/>
        </w:rPr>
        <w:t>الأداء، لذلك لها تأثير مهم في</w:t>
      </w:r>
      <w:r w:rsidRPr="00F73460">
        <w:rPr>
          <w:rFonts w:ascii="Arial" w:hAnsi="Arial" w:cs="Arial"/>
          <w:rtl/>
          <w:lang w:val="ru-RU"/>
        </w:rPr>
        <w:t xml:space="preserve"> فعالية الإدارة الحكومية العامة</w:t>
      </w:r>
      <w:r w:rsidR="009D0DFA" w:rsidRPr="00F73460">
        <w:rPr>
          <w:rFonts w:ascii="Arial" w:hAnsi="Arial" w:cs="Arial" w:hint="cs"/>
          <w:rtl/>
          <w:lang w:val="ru-RU"/>
        </w:rPr>
        <w:t xml:space="preserve"> والمساءلة</w:t>
      </w:r>
      <w:r w:rsidRPr="00F73460">
        <w:rPr>
          <w:rFonts w:ascii="Arial" w:hAnsi="Arial" w:cs="Arial"/>
          <w:rtl/>
          <w:lang w:val="ru-RU"/>
        </w:rPr>
        <w:t xml:space="preserve">. عند مواجهة مشكلة عدم اليقين بشأن الأدوار والمسؤوليات  يجب أن تساعد </w:t>
      </w:r>
      <w:r w:rsidRPr="00F73460">
        <w:rPr>
          <w:rFonts w:ascii="Arial" w:hAnsi="Arial" w:cs="Arial"/>
          <w:rtl/>
          <w:lang w:bidi="ar-LB"/>
        </w:rPr>
        <w:t>ا</w:t>
      </w:r>
      <w:r w:rsidRPr="00F73460">
        <w:rPr>
          <w:rFonts w:ascii="Arial" w:hAnsi="Arial" w:cs="Arial"/>
          <w:rtl/>
          <w:lang w:val="ru-RU"/>
        </w:rPr>
        <w:t>لهيئات العليا للمراجعة</w:t>
      </w:r>
      <w:r w:rsidRPr="00F73460">
        <w:rPr>
          <w:rFonts w:ascii="Arial" w:hAnsi="Arial" w:cs="Arial"/>
          <w:rtl/>
          <w:lang w:val="ru-RU" w:bidi="ar-LB"/>
        </w:rPr>
        <w:t xml:space="preserve"> </w:t>
      </w:r>
      <w:r w:rsidRPr="00F73460">
        <w:rPr>
          <w:rFonts w:ascii="Arial" w:hAnsi="Arial" w:cs="Arial"/>
          <w:rtl/>
          <w:lang w:val="ru-RU"/>
        </w:rPr>
        <w:t>على إعلام أصحاب المصلحة بمثل هذه المشاكل.</w:t>
      </w:r>
    </w:p>
    <w:p w:rsidR="00924114" w:rsidRPr="00F73460" w:rsidRDefault="00FA616A" w:rsidP="000A0829">
      <w:pPr>
        <w:pStyle w:val="a3"/>
        <w:bidi/>
        <w:spacing w:line="276" w:lineRule="auto"/>
        <w:ind w:left="-1"/>
        <w:rPr>
          <w:rFonts w:ascii="Arial" w:hAnsi="Arial" w:cs="Arial"/>
          <w:lang w:val="ru-RU"/>
        </w:rPr>
      </w:pPr>
      <w:r w:rsidRPr="00F73460">
        <w:rPr>
          <w:rFonts w:ascii="Arial" w:hAnsi="Arial" w:cs="Arial"/>
          <w:rtl/>
          <w:lang w:val="ru-RU"/>
        </w:rPr>
        <w:t xml:space="preserve">2.4. </w:t>
      </w:r>
      <w:r w:rsidR="0037169E" w:rsidRPr="00F73460">
        <w:rPr>
          <w:rFonts w:ascii="Arial" w:hAnsi="Arial" w:cs="Arial"/>
          <w:rtl/>
          <w:lang w:val="ru-RU"/>
        </w:rPr>
        <w:t xml:space="preserve">غالبا ما تكون </w:t>
      </w:r>
      <w:r w:rsidRPr="00F73460">
        <w:rPr>
          <w:rFonts w:ascii="Arial" w:hAnsi="Arial" w:cs="Arial"/>
          <w:rtl/>
          <w:lang w:val="ru-RU"/>
        </w:rPr>
        <w:t xml:space="preserve">الحكومات الوطنية غير قادرة على تحقيق </w:t>
      </w:r>
      <w:r w:rsidR="0037169E" w:rsidRPr="00F73460">
        <w:rPr>
          <w:rFonts w:ascii="Arial" w:hAnsi="Arial" w:cs="Arial"/>
          <w:rtl/>
          <w:lang w:bidi="ar-LB"/>
        </w:rPr>
        <w:t>ال</w:t>
      </w:r>
      <w:r w:rsidRPr="00F73460">
        <w:rPr>
          <w:rFonts w:ascii="Arial" w:hAnsi="Arial" w:cs="Arial"/>
          <w:rtl/>
          <w:lang w:val="ru-RU"/>
        </w:rPr>
        <w:t>خطط طويلة الأجل والتي ينبغي أن تنعكس في التخطيط الاستراتيجي (ا</w:t>
      </w:r>
      <w:r w:rsidR="0037169E" w:rsidRPr="00F73460">
        <w:rPr>
          <w:rFonts w:ascii="Arial" w:hAnsi="Arial" w:cs="Arial"/>
          <w:rtl/>
          <w:lang w:val="ru-RU"/>
        </w:rPr>
        <w:t>لعلاقة الموضوعية بين خطط النشاط وتقييم الأداء</w:t>
      </w:r>
      <w:r w:rsidRPr="00F73460">
        <w:rPr>
          <w:rFonts w:ascii="Arial" w:hAnsi="Arial" w:cs="Arial"/>
          <w:rtl/>
          <w:lang w:val="ru-RU"/>
        </w:rPr>
        <w:t xml:space="preserve"> واتخاذ </w:t>
      </w:r>
      <w:r w:rsidR="0037169E" w:rsidRPr="00F73460">
        <w:rPr>
          <w:rFonts w:ascii="Arial" w:hAnsi="Arial" w:cs="Arial"/>
          <w:rtl/>
          <w:lang w:val="ru-RU"/>
        </w:rPr>
        <w:t>ال</w:t>
      </w:r>
      <w:r w:rsidRPr="00F73460">
        <w:rPr>
          <w:rFonts w:ascii="Arial" w:hAnsi="Arial" w:cs="Arial"/>
          <w:rtl/>
          <w:lang w:val="ru-RU"/>
        </w:rPr>
        <w:t xml:space="preserve">تدابير </w:t>
      </w:r>
      <w:r w:rsidR="0037169E" w:rsidRPr="00F73460">
        <w:rPr>
          <w:rFonts w:ascii="Arial" w:hAnsi="Arial" w:cs="Arial"/>
          <w:rtl/>
          <w:lang w:val="ru-RU"/>
        </w:rPr>
        <w:t>ال</w:t>
      </w:r>
      <w:r w:rsidRPr="00F73460">
        <w:rPr>
          <w:rFonts w:ascii="Arial" w:hAnsi="Arial" w:cs="Arial"/>
          <w:rtl/>
          <w:lang w:val="ru-RU"/>
        </w:rPr>
        <w:t>تصحيحية و</w:t>
      </w:r>
      <w:r w:rsidR="0037169E" w:rsidRPr="00F73460">
        <w:rPr>
          <w:rFonts w:ascii="Arial" w:hAnsi="Arial" w:cs="Arial"/>
          <w:rtl/>
          <w:lang w:val="ru-RU"/>
        </w:rPr>
        <w:t>ال</w:t>
      </w:r>
      <w:r w:rsidRPr="00F73460">
        <w:rPr>
          <w:rFonts w:ascii="Arial" w:hAnsi="Arial" w:cs="Arial"/>
          <w:rtl/>
          <w:lang w:val="ru-RU"/>
        </w:rPr>
        <w:t xml:space="preserve">طويلة الأجل </w:t>
      </w:r>
      <w:r w:rsidR="0037169E" w:rsidRPr="00F73460">
        <w:rPr>
          <w:rFonts w:ascii="Arial" w:hAnsi="Arial" w:cs="Arial"/>
          <w:rtl/>
          <w:lang w:val="ru-RU"/>
        </w:rPr>
        <w:t xml:space="preserve">ذات </w:t>
      </w:r>
      <w:r w:rsidRPr="00F73460">
        <w:rPr>
          <w:rFonts w:ascii="Arial" w:hAnsi="Arial" w:cs="Arial"/>
          <w:rtl/>
          <w:lang w:val="ru-RU"/>
        </w:rPr>
        <w:t xml:space="preserve">الأهداف </w:t>
      </w:r>
      <w:r w:rsidRPr="00F73460">
        <w:rPr>
          <w:rFonts w:ascii="Arial" w:hAnsi="Arial" w:cs="Arial"/>
          <w:rtl/>
          <w:lang w:val="ru-RU"/>
        </w:rPr>
        <w:lastRenderedPageBreak/>
        <w:t xml:space="preserve">الاستراتيجية)، </w:t>
      </w:r>
      <w:r w:rsidR="0037169E" w:rsidRPr="00F73460">
        <w:rPr>
          <w:rFonts w:ascii="Arial" w:hAnsi="Arial" w:cs="Arial"/>
          <w:rtl/>
          <w:lang w:val="ru-RU"/>
        </w:rPr>
        <w:t>ال</w:t>
      </w:r>
      <w:r w:rsidRPr="00F73460">
        <w:rPr>
          <w:rFonts w:ascii="Arial" w:hAnsi="Arial" w:cs="Arial"/>
          <w:rtl/>
          <w:lang w:val="ru-RU"/>
        </w:rPr>
        <w:t xml:space="preserve">سياسة </w:t>
      </w:r>
      <w:r w:rsidR="0037169E" w:rsidRPr="00F73460">
        <w:rPr>
          <w:rFonts w:ascii="Arial" w:hAnsi="Arial" w:cs="Arial"/>
          <w:rtl/>
          <w:lang w:val="ru-RU"/>
        </w:rPr>
        <w:t>التوافقية</w:t>
      </w:r>
      <w:r w:rsidRPr="00F73460">
        <w:rPr>
          <w:rFonts w:ascii="Arial" w:hAnsi="Arial" w:cs="Arial"/>
          <w:rtl/>
          <w:lang w:val="ru-RU"/>
        </w:rPr>
        <w:t xml:space="preserve"> و</w:t>
      </w:r>
      <w:r w:rsidR="0037169E" w:rsidRPr="00F73460">
        <w:rPr>
          <w:rFonts w:ascii="Arial" w:hAnsi="Arial" w:cs="Arial"/>
          <w:rtl/>
          <w:lang w:val="ru-RU"/>
        </w:rPr>
        <w:t>ال</w:t>
      </w:r>
      <w:r w:rsidRPr="00F73460">
        <w:rPr>
          <w:rFonts w:ascii="Arial" w:hAnsi="Arial" w:cs="Arial"/>
          <w:rtl/>
          <w:lang w:val="ru-RU"/>
        </w:rPr>
        <w:t>متسقة (</w:t>
      </w:r>
      <w:r w:rsidR="0037169E" w:rsidRPr="00F73460">
        <w:rPr>
          <w:rFonts w:ascii="Arial" w:hAnsi="Arial" w:cs="Arial"/>
          <w:rtl/>
          <w:lang w:val="ru-RU"/>
        </w:rPr>
        <w:t>ال</w:t>
      </w:r>
      <w:r w:rsidRPr="00F73460">
        <w:rPr>
          <w:rFonts w:ascii="Arial" w:hAnsi="Arial" w:cs="Arial"/>
          <w:rtl/>
          <w:lang w:val="ru-RU"/>
        </w:rPr>
        <w:t xml:space="preserve">طريقة </w:t>
      </w:r>
      <w:r w:rsidR="0037169E" w:rsidRPr="00F73460">
        <w:rPr>
          <w:rFonts w:ascii="Arial" w:hAnsi="Arial" w:cs="Arial"/>
          <w:rtl/>
          <w:lang w:val="ru-RU"/>
        </w:rPr>
        <w:t>ال</w:t>
      </w:r>
      <w:r w:rsidRPr="00F73460">
        <w:rPr>
          <w:rFonts w:ascii="Arial" w:hAnsi="Arial" w:cs="Arial"/>
          <w:rtl/>
          <w:lang w:val="ru-RU"/>
        </w:rPr>
        <w:t>شاملة</w:t>
      </w:r>
      <w:r w:rsidR="0037169E" w:rsidRPr="00F73460">
        <w:rPr>
          <w:rFonts w:ascii="Arial" w:hAnsi="Arial" w:cs="Arial"/>
          <w:rtl/>
          <w:lang w:val="ru-RU"/>
        </w:rPr>
        <w:t xml:space="preserve"> للتنفيذ )</w:t>
      </w:r>
      <w:r w:rsidRPr="00F73460">
        <w:rPr>
          <w:rFonts w:ascii="Arial" w:hAnsi="Arial" w:cs="Arial"/>
          <w:rtl/>
          <w:lang w:val="ru-RU"/>
        </w:rPr>
        <w:t xml:space="preserve"> ونتائج التقييم (</w:t>
      </w:r>
      <w:r w:rsidR="0037169E" w:rsidRPr="00F73460">
        <w:rPr>
          <w:rFonts w:ascii="Arial" w:hAnsi="Arial" w:cs="Arial"/>
          <w:rtl/>
          <w:lang w:val="ru-RU"/>
        </w:rPr>
        <w:t>ال</w:t>
      </w:r>
      <w:r w:rsidRPr="00F73460">
        <w:rPr>
          <w:rFonts w:ascii="Arial" w:hAnsi="Arial" w:cs="Arial"/>
          <w:rtl/>
          <w:lang w:val="ru-RU"/>
        </w:rPr>
        <w:t xml:space="preserve">دراسة </w:t>
      </w:r>
      <w:r w:rsidR="0037169E" w:rsidRPr="00F73460">
        <w:rPr>
          <w:rFonts w:ascii="Arial" w:hAnsi="Arial" w:cs="Arial"/>
          <w:rtl/>
          <w:lang w:val="ru-RU"/>
        </w:rPr>
        <w:t>ال</w:t>
      </w:r>
      <w:r w:rsidRPr="00F73460">
        <w:rPr>
          <w:rFonts w:ascii="Arial" w:hAnsi="Arial" w:cs="Arial"/>
          <w:rtl/>
          <w:lang w:val="ru-RU"/>
        </w:rPr>
        <w:t>مقارنة مع التوقعات الأولية) وال</w:t>
      </w:r>
      <w:r w:rsidR="008D597C" w:rsidRPr="00F73460">
        <w:rPr>
          <w:rFonts w:ascii="Arial" w:hAnsi="Arial" w:cs="Arial" w:hint="cs"/>
          <w:rtl/>
          <w:lang w:val="ru-RU"/>
        </w:rPr>
        <w:t>تعلم</w:t>
      </w:r>
      <w:r w:rsidRPr="00F73460">
        <w:rPr>
          <w:rFonts w:ascii="Arial" w:hAnsi="Arial" w:cs="Arial"/>
          <w:rtl/>
          <w:lang w:val="ru-RU"/>
        </w:rPr>
        <w:t xml:space="preserve"> ( "</w:t>
      </w:r>
      <w:r w:rsidR="009D0DFA" w:rsidRPr="00F73460">
        <w:rPr>
          <w:rFonts w:hint="cs"/>
          <w:rtl/>
        </w:rPr>
        <w:t xml:space="preserve"> </w:t>
      </w:r>
      <w:r w:rsidR="009D0DFA" w:rsidRPr="00F73460">
        <w:rPr>
          <w:rFonts w:ascii="Arial" w:hAnsi="Arial" w:cs="Arial" w:hint="cs"/>
          <w:rtl/>
          <w:lang w:val="ru-RU"/>
        </w:rPr>
        <w:t>التعلم</w:t>
      </w:r>
      <w:r w:rsidR="009D0DFA" w:rsidRPr="00F73460">
        <w:rPr>
          <w:rFonts w:ascii="Arial" w:hAnsi="Arial" w:cs="Arial"/>
          <w:rtl/>
          <w:lang w:val="ru-RU"/>
        </w:rPr>
        <w:t xml:space="preserve"> </w:t>
      </w:r>
      <w:r w:rsidR="009D0DFA" w:rsidRPr="00F73460">
        <w:rPr>
          <w:rFonts w:ascii="Arial" w:hAnsi="Arial" w:cs="Arial" w:hint="cs"/>
          <w:rtl/>
          <w:lang w:val="ru-RU"/>
        </w:rPr>
        <w:t>من</w:t>
      </w:r>
      <w:r w:rsidR="009D0DFA" w:rsidRPr="00F73460">
        <w:rPr>
          <w:rFonts w:ascii="Arial" w:hAnsi="Arial" w:cs="Arial"/>
          <w:rtl/>
          <w:lang w:val="ru-RU"/>
        </w:rPr>
        <w:t xml:space="preserve"> </w:t>
      </w:r>
      <w:r w:rsidR="009D0DFA" w:rsidRPr="00F73460">
        <w:rPr>
          <w:rFonts w:ascii="Arial" w:hAnsi="Arial" w:cs="Arial" w:hint="cs"/>
          <w:rtl/>
          <w:lang w:val="ru-RU"/>
        </w:rPr>
        <w:t>الأخطاء</w:t>
      </w:r>
      <w:r w:rsidR="009D0DFA" w:rsidRPr="00F73460">
        <w:rPr>
          <w:rFonts w:ascii="Arial" w:hAnsi="Arial" w:cs="Arial"/>
          <w:rtl/>
          <w:lang w:val="ru-RU"/>
        </w:rPr>
        <w:t xml:space="preserve"> </w:t>
      </w:r>
      <w:r w:rsidR="009D0DFA" w:rsidRPr="00F73460">
        <w:rPr>
          <w:rFonts w:ascii="Arial" w:hAnsi="Arial" w:cs="Arial" w:hint="cs"/>
          <w:rtl/>
          <w:lang w:val="ru-RU"/>
        </w:rPr>
        <w:t>وتصحيح</w:t>
      </w:r>
      <w:r w:rsidR="009D0DFA" w:rsidRPr="00F73460">
        <w:rPr>
          <w:rFonts w:ascii="Arial" w:hAnsi="Arial" w:cs="Arial"/>
          <w:rtl/>
          <w:lang w:val="ru-RU"/>
        </w:rPr>
        <w:t xml:space="preserve"> </w:t>
      </w:r>
      <w:r w:rsidR="009D0DFA" w:rsidRPr="00F73460">
        <w:rPr>
          <w:rFonts w:ascii="Arial" w:hAnsi="Arial" w:cs="Arial" w:hint="cs"/>
          <w:rtl/>
          <w:lang w:val="ru-RU"/>
        </w:rPr>
        <w:t>النتائج</w:t>
      </w:r>
      <w:r w:rsidR="009D0DFA" w:rsidRPr="00F73460">
        <w:rPr>
          <w:rFonts w:ascii="Arial" w:hAnsi="Arial" w:cs="Arial"/>
          <w:rtl/>
          <w:lang w:val="ru-RU"/>
        </w:rPr>
        <w:t xml:space="preserve"> </w:t>
      </w:r>
      <w:r w:rsidR="0037169E" w:rsidRPr="00F73460">
        <w:rPr>
          <w:rFonts w:ascii="Arial" w:hAnsi="Arial" w:cs="Arial"/>
          <w:rtl/>
          <w:lang w:val="ru-RU"/>
        </w:rPr>
        <w:t>"). وفي الوقت نفسه</w:t>
      </w:r>
      <w:r w:rsidRPr="00F73460">
        <w:rPr>
          <w:rFonts w:ascii="Arial" w:hAnsi="Arial" w:cs="Arial"/>
          <w:rtl/>
          <w:lang w:val="ru-RU"/>
        </w:rPr>
        <w:t xml:space="preserve"> فإن الحكومات عادة ما </w:t>
      </w:r>
      <w:r w:rsidR="0037169E" w:rsidRPr="00F73460">
        <w:rPr>
          <w:rFonts w:ascii="Arial" w:hAnsi="Arial" w:cs="Arial"/>
          <w:rtl/>
          <w:lang w:val="ru-RU"/>
        </w:rPr>
        <w:t xml:space="preserve">تكون غير قادرة استراتيجيا </w:t>
      </w:r>
      <w:r w:rsidR="008D597C" w:rsidRPr="00F73460">
        <w:rPr>
          <w:rFonts w:ascii="Arial" w:hAnsi="Arial" w:cs="Arial" w:hint="cs"/>
          <w:rtl/>
          <w:lang w:val="ru-RU"/>
        </w:rPr>
        <w:t>على استيفاء</w:t>
      </w:r>
      <w:r w:rsidRPr="00F73460">
        <w:rPr>
          <w:rFonts w:ascii="Arial" w:hAnsi="Arial" w:cs="Arial"/>
          <w:rtl/>
          <w:lang w:val="ru-RU"/>
        </w:rPr>
        <w:t xml:space="preserve"> جميع الجوانب اللازمة </w:t>
      </w:r>
      <w:r w:rsidR="008D597C" w:rsidRPr="00F73460">
        <w:rPr>
          <w:rFonts w:ascii="Arial" w:hAnsi="Arial" w:cs="Arial" w:hint="cs"/>
          <w:rtl/>
          <w:lang w:val="ru-RU"/>
        </w:rPr>
        <w:t>للإدارة</w:t>
      </w:r>
      <w:r w:rsidRPr="00F73460">
        <w:rPr>
          <w:rFonts w:ascii="Arial" w:hAnsi="Arial" w:cs="Arial"/>
          <w:rtl/>
          <w:lang w:val="ru-RU"/>
        </w:rPr>
        <w:t xml:space="preserve"> </w:t>
      </w:r>
      <w:r w:rsidR="0037169E" w:rsidRPr="00F73460">
        <w:rPr>
          <w:rFonts w:ascii="Arial" w:hAnsi="Arial" w:cs="Arial"/>
          <w:rtl/>
          <w:lang w:val="ru-RU"/>
        </w:rPr>
        <w:t>ال</w:t>
      </w:r>
      <w:r w:rsidRPr="00F73460">
        <w:rPr>
          <w:rFonts w:ascii="Arial" w:hAnsi="Arial" w:cs="Arial"/>
          <w:rtl/>
          <w:lang w:val="ru-RU"/>
        </w:rPr>
        <w:t>ضروري</w:t>
      </w:r>
      <w:r w:rsidR="0037169E" w:rsidRPr="00F73460">
        <w:rPr>
          <w:rFonts w:ascii="Arial" w:hAnsi="Arial" w:cs="Arial"/>
          <w:rtl/>
          <w:lang w:val="ru-RU"/>
        </w:rPr>
        <w:t>ة</w:t>
      </w:r>
      <w:r w:rsidRPr="00F73460">
        <w:rPr>
          <w:rFonts w:ascii="Arial" w:hAnsi="Arial" w:cs="Arial"/>
          <w:rtl/>
          <w:lang w:val="ru-RU"/>
        </w:rPr>
        <w:t xml:space="preserve"> لتحقيق </w:t>
      </w:r>
      <w:r w:rsidR="0037169E" w:rsidRPr="00F73460">
        <w:rPr>
          <w:rFonts w:ascii="Arial" w:hAnsi="Arial" w:cs="Arial"/>
          <w:rtl/>
          <w:lang w:val="ru-RU"/>
        </w:rPr>
        <w:t>ال</w:t>
      </w:r>
      <w:r w:rsidRPr="00F73460">
        <w:rPr>
          <w:rFonts w:ascii="Arial" w:hAnsi="Arial" w:cs="Arial"/>
          <w:rtl/>
          <w:lang w:val="ru-RU"/>
        </w:rPr>
        <w:t xml:space="preserve">نجاح من أهداف وغايات التنمية المستدامة الوطنية. وعلى الرغم من حقيقة أن </w:t>
      </w:r>
      <w:r w:rsidR="0037169E" w:rsidRPr="00F73460">
        <w:rPr>
          <w:rFonts w:ascii="Arial" w:hAnsi="Arial" w:cs="Arial"/>
          <w:rtl/>
          <w:lang w:bidi="ar-LB"/>
        </w:rPr>
        <w:t>ا</w:t>
      </w:r>
      <w:r w:rsidR="0037169E" w:rsidRPr="00F73460">
        <w:rPr>
          <w:rFonts w:ascii="Arial" w:hAnsi="Arial" w:cs="Arial"/>
          <w:rtl/>
          <w:lang w:val="ru-RU"/>
        </w:rPr>
        <w:t>لهيئات العليا للمراجعة</w:t>
      </w:r>
      <w:r w:rsidRPr="00F73460">
        <w:rPr>
          <w:rFonts w:ascii="Arial" w:hAnsi="Arial" w:cs="Arial"/>
          <w:rtl/>
          <w:lang w:val="ru-RU"/>
        </w:rPr>
        <w:t xml:space="preserve"> يجب أن </w:t>
      </w:r>
      <w:r w:rsidR="0037169E" w:rsidRPr="00F73460">
        <w:rPr>
          <w:rFonts w:ascii="Arial" w:hAnsi="Arial" w:cs="Arial"/>
          <w:rtl/>
          <w:lang w:val="ru-RU"/>
        </w:rPr>
        <w:t>تهتم</w:t>
      </w:r>
      <w:r w:rsidRPr="00F73460">
        <w:rPr>
          <w:rFonts w:ascii="Arial" w:hAnsi="Arial" w:cs="Arial"/>
          <w:rtl/>
          <w:lang w:val="ru-RU"/>
        </w:rPr>
        <w:t xml:space="preserve"> </w:t>
      </w:r>
      <w:r w:rsidR="008D597C" w:rsidRPr="00F73460">
        <w:rPr>
          <w:rFonts w:ascii="Arial" w:hAnsi="Arial" w:cs="Arial" w:hint="cs"/>
          <w:rtl/>
          <w:lang w:val="ru-RU"/>
        </w:rPr>
        <w:t>بدورها التقليدي في</w:t>
      </w:r>
      <w:r w:rsidRPr="00F73460">
        <w:rPr>
          <w:rFonts w:ascii="Arial" w:hAnsi="Arial" w:cs="Arial"/>
          <w:rtl/>
          <w:lang w:val="ru-RU"/>
        </w:rPr>
        <w:t xml:space="preserve"> المراجعة المالية و</w:t>
      </w:r>
      <w:r w:rsidR="0037169E" w:rsidRPr="00F73460">
        <w:rPr>
          <w:rFonts w:ascii="Arial" w:hAnsi="Arial" w:cs="Arial"/>
          <w:rtl/>
          <w:lang w:val="ru-RU"/>
        </w:rPr>
        <w:t xml:space="preserve">مراجعة </w:t>
      </w:r>
      <w:r w:rsidRPr="00F73460">
        <w:rPr>
          <w:rFonts w:ascii="Arial" w:hAnsi="Arial" w:cs="Arial"/>
          <w:rtl/>
          <w:lang w:val="ru-RU"/>
        </w:rPr>
        <w:t>الا</w:t>
      </w:r>
      <w:r w:rsidR="009D0DFA" w:rsidRPr="00F73460">
        <w:rPr>
          <w:rFonts w:ascii="Arial" w:hAnsi="Arial" w:cs="Arial" w:hint="cs"/>
          <w:rtl/>
          <w:lang w:val="ru-RU"/>
        </w:rPr>
        <w:t>لتزام</w:t>
      </w:r>
      <w:r w:rsidRPr="00F73460">
        <w:rPr>
          <w:rFonts w:ascii="Arial" w:hAnsi="Arial" w:cs="Arial"/>
          <w:rtl/>
          <w:lang w:val="ru-RU"/>
        </w:rPr>
        <w:t xml:space="preserve">، </w:t>
      </w:r>
      <w:r w:rsidR="008D597C" w:rsidRPr="00F73460">
        <w:rPr>
          <w:rFonts w:ascii="Arial" w:hAnsi="Arial" w:cs="Arial" w:hint="cs"/>
          <w:rtl/>
          <w:lang w:val="ru-RU"/>
        </w:rPr>
        <w:t>هناك حاجة متزايدة لدور</w:t>
      </w:r>
      <w:r w:rsidRPr="00F73460">
        <w:rPr>
          <w:rFonts w:ascii="Arial" w:hAnsi="Arial" w:cs="Arial"/>
          <w:rtl/>
          <w:lang w:val="ru-RU"/>
        </w:rPr>
        <w:t xml:space="preserve"> جديد</w:t>
      </w:r>
      <w:r w:rsidR="0037169E" w:rsidRPr="00F73460">
        <w:rPr>
          <w:rFonts w:ascii="Arial" w:hAnsi="Arial" w:cs="Arial"/>
          <w:rtl/>
          <w:lang w:bidi="ar-LB"/>
        </w:rPr>
        <w:t xml:space="preserve"> ل</w:t>
      </w:r>
      <w:r w:rsidR="0037169E" w:rsidRPr="00F73460">
        <w:rPr>
          <w:rFonts w:ascii="Arial" w:hAnsi="Arial" w:cs="Arial"/>
          <w:rtl/>
          <w:lang w:val="ru-RU"/>
        </w:rPr>
        <w:t xml:space="preserve">لهيئات العليا للمراجعة. </w:t>
      </w:r>
      <w:r w:rsidR="008D597C" w:rsidRPr="00F73460">
        <w:rPr>
          <w:rFonts w:ascii="Arial" w:hAnsi="Arial" w:cs="Arial" w:hint="cs"/>
          <w:rtl/>
          <w:lang w:val="ru-RU"/>
        </w:rPr>
        <w:t xml:space="preserve">دور اللاعب </w:t>
      </w:r>
      <w:r w:rsidR="00C233E4" w:rsidRPr="00F73460">
        <w:rPr>
          <w:rFonts w:ascii="Arial" w:hAnsi="Arial" w:cs="Arial" w:hint="cs"/>
          <w:rtl/>
          <w:lang w:val="ru-RU"/>
        </w:rPr>
        <w:t>الاستراتيجي</w:t>
      </w:r>
      <w:r w:rsidR="008D597C" w:rsidRPr="00F73460">
        <w:rPr>
          <w:rFonts w:ascii="Arial" w:hAnsi="Arial" w:cs="Arial" w:hint="cs"/>
          <w:rtl/>
          <w:lang w:val="ru-RU"/>
        </w:rPr>
        <w:t xml:space="preserve"> ذو النظرة الفريدة فيما يتعلق بدورة الموازنة </w:t>
      </w:r>
      <w:r w:rsidR="0037169E" w:rsidRPr="00F73460">
        <w:rPr>
          <w:rFonts w:ascii="Arial" w:hAnsi="Arial" w:cs="Arial"/>
          <w:rtl/>
          <w:lang w:val="ru-RU"/>
        </w:rPr>
        <w:t xml:space="preserve">وذو الخبرة </w:t>
      </w:r>
      <w:r w:rsidR="000A0829" w:rsidRPr="00F73460">
        <w:rPr>
          <w:rFonts w:ascii="Arial" w:hAnsi="Arial" w:cs="Arial" w:hint="cs"/>
          <w:rtl/>
          <w:lang w:val="ru-RU"/>
        </w:rPr>
        <w:t xml:space="preserve">المعرفية </w:t>
      </w:r>
      <w:r w:rsidR="0037169E" w:rsidRPr="00F73460">
        <w:rPr>
          <w:rFonts w:ascii="Arial" w:hAnsi="Arial" w:cs="Arial"/>
          <w:rtl/>
          <w:lang w:val="ru-RU"/>
        </w:rPr>
        <w:t>المتراكمة حول أنشطة الحكومة</w:t>
      </w:r>
      <w:r w:rsidRPr="00F73460">
        <w:rPr>
          <w:rFonts w:ascii="Arial" w:hAnsi="Arial" w:cs="Arial"/>
          <w:rtl/>
          <w:lang w:val="ru-RU"/>
        </w:rPr>
        <w:t xml:space="preserve"> والتي يمكن </w:t>
      </w:r>
      <w:r w:rsidR="0037169E" w:rsidRPr="00F73460">
        <w:rPr>
          <w:rFonts w:ascii="Arial" w:hAnsi="Arial" w:cs="Arial"/>
          <w:rtl/>
          <w:lang w:val="ru-RU"/>
        </w:rPr>
        <w:t>ان تدعم</w:t>
      </w:r>
      <w:r w:rsidRPr="00F73460">
        <w:rPr>
          <w:rFonts w:ascii="Arial" w:hAnsi="Arial" w:cs="Arial"/>
          <w:rtl/>
          <w:lang w:val="ru-RU"/>
        </w:rPr>
        <w:t xml:space="preserve"> "توسيع" الآفاق الاستراتيجية طويلة الأجل وتحقيق </w:t>
      </w:r>
      <w:r w:rsidR="0037169E" w:rsidRPr="00F73460">
        <w:rPr>
          <w:rFonts w:ascii="Arial" w:hAnsi="Arial" w:cs="Arial"/>
          <w:rtl/>
          <w:lang w:val="ru-RU"/>
        </w:rPr>
        <w:t>ال</w:t>
      </w:r>
      <w:r w:rsidRPr="00F73460">
        <w:rPr>
          <w:rFonts w:ascii="Arial" w:hAnsi="Arial" w:cs="Arial"/>
          <w:rtl/>
          <w:lang w:val="ru-RU"/>
        </w:rPr>
        <w:t xml:space="preserve">أهداف </w:t>
      </w:r>
      <w:r w:rsidR="0037169E" w:rsidRPr="00F73460">
        <w:rPr>
          <w:rFonts w:ascii="Arial" w:hAnsi="Arial" w:cs="Arial"/>
          <w:rtl/>
          <w:lang w:val="ru-RU"/>
        </w:rPr>
        <w:t>ال</w:t>
      </w:r>
      <w:r w:rsidRPr="00F73460">
        <w:rPr>
          <w:rFonts w:ascii="Arial" w:hAnsi="Arial" w:cs="Arial"/>
          <w:rtl/>
          <w:lang w:val="ru-RU"/>
        </w:rPr>
        <w:t>وطنية طويلة الأجل.</w:t>
      </w:r>
    </w:p>
    <w:p w:rsidR="00924114" w:rsidRPr="00F73460" w:rsidRDefault="00C233E4" w:rsidP="00FA616A">
      <w:pPr>
        <w:pStyle w:val="a3"/>
        <w:bidi/>
        <w:spacing w:line="276" w:lineRule="auto"/>
        <w:ind w:left="-1"/>
        <w:rPr>
          <w:rFonts w:ascii="Arial" w:hAnsi="Arial" w:cs="Arial"/>
          <w:lang w:val="ru-RU" w:bidi="ar-LB"/>
        </w:rPr>
      </w:pPr>
      <w:r w:rsidRPr="00F73460">
        <w:rPr>
          <w:rFonts w:ascii="Arial" w:hAnsi="Arial" w:cs="Arial" w:hint="cs"/>
          <w:rtl/>
          <w:lang w:val="ru-RU" w:bidi="ar-LB"/>
        </w:rPr>
        <w:t>من الضروري</w:t>
      </w:r>
      <w:r w:rsidR="00FA616A" w:rsidRPr="00F73460">
        <w:rPr>
          <w:rFonts w:ascii="Arial" w:hAnsi="Arial" w:cs="Arial"/>
          <w:rtl/>
          <w:lang w:val="ru-RU" w:bidi="ar-LB"/>
        </w:rPr>
        <w:t xml:space="preserve"> مناقشة ما تعنيه المراجعة </w:t>
      </w:r>
      <w:r w:rsidRPr="00F73460">
        <w:rPr>
          <w:rFonts w:ascii="Arial" w:hAnsi="Arial" w:cs="Arial" w:hint="cs"/>
          <w:rtl/>
          <w:lang w:val="ru-RU" w:bidi="ar-LB"/>
        </w:rPr>
        <w:t>الاستراتيجية وكيفية</w:t>
      </w:r>
      <w:r w:rsidR="00FA616A" w:rsidRPr="00F73460">
        <w:rPr>
          <w:rFonts w:ascii="Arial" w:hAnsi="Arial" w:cs="Arial"/>
          <w:rtl/>
          <w:lang w:val="ru-RU" w:bidi="ar-LB"/>
        </w:rPr>
        <w:t xml:space="preserve"> </w:t>
      </w:r>
      <w:r w:rsidRPr="00F73460">
        <w:rPr>
          <w:rFonts w:ascii="Arial" w:hAnsi="Arial" w:cs="Arial" w:hint="cs"/>
          <w:rtl/>
          <w:lang w:val="ru-RU" w:bidi="ar-LB"/>
        </w:rPr>
        <w:t>تنفيذها، وما</w:t>
      </w:r>
      <w:r w:rsidR="00FA616A" w:rsidRPr="00F73460">
        <w:rPr>
          <w:rFonts w:ascii="Arial" w:hAnsi="Arial" w:cs="Arial"/>
          <w:rtl/>
          <w:lang w:val="ru-RU" w:bidi="ar-LB"/>
        </w:rPr>
        <w:t xml:space="preserve"> هي الموارد التي </w:t>
      </w:r>
      <w:r w:rsidRPr="00F73460">
        <w:rPr>
          <w:rFonts w:ascii="Arial" w:hAnsi="Arial" w:cs="Arial" w:hint="cs"/>
          <w:rtl/>
          <w:lang w:val="ru-RU" w:bidi="ar-LB"/>
        </w:rPr>
        <w:t>تحتاجها، وكيف</w:t>
      </w:r>
      <w:r w:rsidR="00FA616A" w:rsidRPr="00F73460">
        <w:rPr>
          <w:rFonts w:ascii="Arial" w:hAnsi="Arial" w:cs="Arial"/>
          <w:rtl/>
          <w:lang w:val="ru-RU" w:bidi="ar-LB"/>
        </w:rPr>
        <w:t xml:space="preserve"> تتسق مع معايير مراجعة </w:t>
      </w:r>
      <w:r w:rsidRPr="00F73460">
        <w:rPr>
          <w:rFonts w:ascii="Arial" w:hAnsi="Arial" w:cs="Arial" w:hint="cs"/>
          <w:rtl/>
          <w:lang w:val="ru-RU" w:bidi="ar-LB"/>
        </w:rPr>
        <w:t>الأداء، وما</w:t>
      </w:r>
      <w:r w:rsidR="00FA616A" w:rsidRPr="00F73460">
        <w:rPr>
          <w:rFonts w:ascii="Arial" w:hAnsi="Arial" w:cs="Arial"/>
          <w:rtl/>
          <w:lang w:val="ru-RU" w:bidi="ar-LB"/>
        </w:rPr>
        <w:t xml:space="preserve"> هي الأدوات والمقاربات اللازمة </w:t>
      </w:r>
      <w:r w:rsidR="00FA616A" w:rsidRPr="00F73460">
        <w:rPr>
          <w:rFonts w:ascii="Arial" w:hAnsi="Arial" w:cs="Arial"/>
          <w:rtl/>
          <w:lang w:bidi="ar-LB"/>
        </w:rPr>
        <w:t>ل</w:t>
      </w:r>
      <w:r w:rsidR="00FA616A" w:rsidRPr="00F73460">
        <w:rPr>
          <w:rFonts w:ascii="Arial" w:hAnsi="Arial" w:cs="Arial"/>
          <w:rtl/>
          <w:lang w:val="ru-RU"/>
        </w:rPr>
        <w:t>لهيئات العليا للمراجعة</w:t>
      </w:r>
      <w:r w:rsidR="00FA616A" w:rsidRPr="00F73460">
        <w:rPr>
          <w:rFonts w:ascii="Arial" w:hAnsi="Arial" w:cs="Arial"/>
          <w:rtl/>
          <w:lang w:val="ru-RU" w:bidi="ar-LB"/>
        </w:rPr>
        <w:t>.</w:t>
      </w:r>
    </w:p>
    <w:p w:rsidR="00924114" w:rsidRPr="00F73460" w:rsidRDefault="00090B4C" w:rsidP="00830F64">
      <w:pPr>
        <w:pStyle w:val="a3"/>
        <w:bidi/>
        <w:spacing w:line="276" w:lineRule="auto"/>
        <w:ind w:left="-1"/>
        <w:rPr>
          <w:rFonts w:ascii="Arial" w:hAnsi="Arial" w:cs="Arial"/>
          <w:lang w:val="ru-RU"/>
        </w:rPr>
      </w:pPr>
      <w:r w:rsidRPr="00F73460">
        <w:rPr>
          <w:rFonts w:ascii="Arial" w:hAnsi="Arial" w:cs="Arial"/>
          <w:rtl/>
          <w:lang w:val="ru-RU"/>
        </w:rPr>
        <w:t xml:space="preserve">2.4.1. </w:t>
      </w:r>
      <w:r w:rsidR="00830F64" w:rsidRPr="00F73460">
        <w:rPr>
          <w:rFonts w:ascii="Arial" w:hAnsi="Arial" w:cs="Arial" w:hint="cs"/>
          <w:rtl/>
          <w:lang w:val="ru-RU"/>
        </w:rPr>
        <w:t xml:space="preserve">يشير </w:t>
      </w:r>
      <w:r w:rsidRPr="00F73460">
        <w:rPr>
          <w:rFonts w:ascii="Arial" w:hAnsi="Arial" w:cs="Arial"/>
          <w:rtl/>
          <w:lang w:val="ru-RU"/>
        </w:rPr>
        <w:t xml:space="preserve">النهج الاستراتيجي لأنشطة </w:t>
      </w:r>
      <w:r w:rsidR="00DE79CC" w:rsidRPr="00F73460">
        <w:rPr>
          <w:rFonts w:ascii="Arial" w:hAnsi="Arial" w:cs="Arial"/>
          <w:rtl/>
          <w:lang w:bidi="ar-LB"/>
        </w:rPr>
        <w:t>ا</w:t>
      </w:r>
      <w:r w:rsidR="00DE79CC" w:rsidRPr="00F73460">
        <w:rPr>
          <w:rFonts w:ascii="Arial" w:hAnsi="Arial" w:cs="Arial"/>
          <w:rtl/>
          <w:lang w:val="ru-RU"/>
        </w:rPr>
        <w:t>لهيئات العليا للمراجعة</w:t>
      </w:r>
      <w:r w:rsidR="00DE79CC" w:rsidRPr="00F73460">
        <w:rPr>
          <w:rFonts w:ascii="Arial" w:hAnsi="Arial" w:cs="Arial"/>
          <w:rtl/>
          <w:lang w:val="ru-RU" w:bidi="ar-LB"/>
        </w:rPr>
        <w:t xml:space="preserve"> </w:t>
      </w:r>
      <w:r w:rsidR="00830F64" w:rsidRPr="00F73460">
        <w:rPr>
          <w:rFonts w:ascii="Arial" w:hAnsi="Arial" w:cs="Arial" w:hint="cs"/>
          <w:rtl/>
          <w:lang w:val="ru-RU"/>
        </w:rPr>
        <w:t xml:space="preserve">إلى </w:t>
      </w:r>
      <w:r w:rsidRPr="00F73460">
        <w:rPr>
          <w:rFonts w:ascii="Arial" w:hAnsi="Arial" w:cs="Arial"/>
          <w:rtl/>
          <w:lang w:val="ru-RU"/>
        </w:rPr>
        <w:t xml:space="preserve">مرحلة التخطيط لأنشطة </w:t>
      </w:r>
      <w:r w:rsidR="00DE79CC" w:rsidRPr="00F73460">
        <w:rPr>
          <w:rFonts w:ascii="Arial" w:hAnsi="Arial" w:cs="Arial"/>
          <w:rtl/>
          <w:lang w:bidi="ar-LB"/>
        </w:rPr>
        <w:t>ا</w:t>
      </w:r>
      <w:r w:rsidR="00DE79CC" w:rsidRPr="00F73460">
        <w:rPr>
          <w:rFonts w:ascii="Arial" w:hAnsi="Arial" w:cs="Arial"/>
          <w:rtl/>
          <w:lang w:val="ru-RU"/>
        </w:rPr>
        <w:t>لهيئات العليا للمراجعة</w:t>
      </w:r>
      <w:r w:rsidR="00DE79CC" w:rsidRPr="00F73460">
        <w:rPr>
          <w:rFonts w:ascii="Arial" w:hAnsi="Arial" w:cs="Arial"/>
          <w:rtl/>
          <w:lang w:val="ru-RU" w:bidi="ar-LB"/>
        </w:rPr>
        <w:t xml:space="preserve"> </w:t>
      </w:r>
      <w:r w:rsidRPr="00F73460">
        <w:rPr>
          <w:rFonts w:ascii="Arial" w:hAnsi="Arial" w:cs="Arial"/>
          <w:rtl/>
          <w:lang w:val="ru-RU"/>
        </w:rPr>
        <w:t xml:space="preserve">لتحديد القضايا الاستراتيجية للنظر فيها في سياق أنشطة المراجعة والاستشارة. إن التخطيط وأنشطة التحضير للمراجعة الاستراتيجية هي المراحل الأساسية في إجراء عمليات </w:t>
      </w:r>
      <w:r w:rsidR="00875509" w:rsidRPr="00F73460">
        <w:rPr>
          <w:rFonts w:ascii="Arial" w:hAnsi="Arial" w:cs="Arial"/>
          <w:rtl/>
          <w:lang w:val="ru-RU"/>
        </w:rPr>
        <w:t>المراجعة و</w:t>
      </w:r>
      <w:r w:rsidRPr="00F73460">
        <w:rPr>
          <w:rFonts w:ascii="Arial" w:hAnsi="Arial" w:cs="Arial"/>
          <w:rtl/>
          <w:lang w:val="ru-RU"/>
        </w:rPr>
        <w:t>ال</w:t>
      </w:r>
      <w:r w:rsidR="00875509" w:rsidRPr="00F73460">
        <w:rPr>
          <w:rFonts w:ascii="Arial" w:hAnsi="Arial" w:cs="Arial"/>
          <w:rtl/>
          <w:lang w:val="ru-RU"/>
        </w:rPr>
        <w:t xml:space="preserve">تدقيق على </w:t>
      </w:r>
      <w:r w:rsidR="00B61DBB" w:rsidRPr="00F73460">
        <w:rPr>
          <w:rFonts w:ascii="Arial" w:hAnsi="Arial" w:cs="Arial"/>
          <w:rtl/>
          <w:lang w:val="ru-RU"/>
        </w:rPr>
        <w:t>المراجعة</w:t>
      </w:r>
      <w:r w:rsidR="00875509" w:rsidRPr="00F73460">
        <w:rPr>
          <w:rFonts w:ascii="Arial" w:hAnsi="Arial" w:cs="Arial"/>
          <w:rtl/>
          <w:lang w:val="ru-RU"/>
        </w:rPr>
        <w:t xml:space="preserve"> الاستراتيجي</w:t>
      </w:r>
      <w:r w:rsidR="00B61DBB" w:rsidRPr="00F73460">
        <w:rPr>
          <w:rFonts w:ascii="Arial" w:hAnsi="Arial" w:cs="Arial"/>
          <w:rtl/>
          <w:lang w:val="ru-RU"/>
        </w:rPr>
        <w:t>ة</w:t>
      </w:r>
      <w:r w:rsidR="00875509" w:rsidRPr="00F73460">
        <w:rPr>
          <w:rFonts w:ascii="Arial" w:hAnsi="Arial" w:cs="Arial"/>
          <w:rtl/>
          <w:lang w:val="ru-RU"/>
        </w:rPr>
        <w:t xml:space="preserve">. </w:t>
      </w:r>
      <w:r w:rsidR="00B61DBB" w:rsidRPr="00F73460">
        <w:rPr>
          <w:rFonts w:ascii="Arial" w:hAnsi="Arial" w:cs="Arial"/>
          <w:rtl/>
          <w:lang w:val="ru-RU"/>
        </w:rPr>
        <w:t>ت</w:t>
      </w:r>
      <w:r w:rsidR="00875509" w:rsidRPr="00F73460">
        <w:rPr>
          <w:rFonts w:ascii="Arial" w:hAnsi="Arial" w:cs="Arial"/>
          <w:rtl/>
          <w:lang w:val="ru-RU"/>
        </w:rPr>
        <w:t>زيد</w:t>
      </w:r>
      <w:r w:rsidRPr="00F73460">
        <w:rPr>
          <w:rFonts w:ascii="Arial" w:hAnsi="Arial" w:cs="Arial"/>
          <w:rtl/>
          <w:lang w:val="ru-RU"/>
        </w:rPr>
        <w:t xml:space="preserve"> </w:t>
      </w:r>
      <w:r w:rsidR="00B61DBB" w:rsidRPr="00F73460">
        <w:rPr>
          <w:rFonts w:ascii="Arial" w:hAnsi="Arial" w:cs="Arial"/>
          <w:rtl/>
          <w:lang w:val="ru-RU"/>
        </w:rPr>
        <w:t xml:space="preserve">المراجعة الاستراتيجية </w:t>
      </w:r>
      <w:r w:rsidR="00875509" w:rsidRPr="00F73460">
        <w:rPr>
          <w:rFonts w:ascii="Arial" w:hAnsi="Arial" w:cs="Arial"/>
          <w:rtl/>
          <w:lang w:val="ru-RU"/>
        </w:rPr>
        <w:t>من</w:t>
      </w:r>
      <w:r w:rsidRPr="00F73460">
        <w:rPr>
          <w:rFonts w:ascii="Arial" w:hAnsi="Arial" w:cs="Arial"/>
          <w:rtl/>
          <w:lang w:val="ru-RU"/>
        </w:rPr>
        <w:t xml:space="preserve"> متط</w:t>
      </w:r>
      <w:r w:rsidR="00B61DBB" w:rsidRPr="00F73460">
        <w:rPr>
          <w:rFonts w:ascii="Arial" w:hAnsi="Arial" w:cs="Arial"/>
          <w:rtl/>
          <w:lang w:val="ru-RU"/>
        </w:rPr>
        <w:t>لبات عملية التخطيط</w:t>
      </w:r>
      <w:r w:rsidR="00875509" w:rsidRPr="00F73460">
        <w:rPr>
          <w:rFonts w:ascii="Arial" w:hAnsi="Arial" w:cs="Arial"/>
          <w:rtl/>
          <w:lang w:val="ru-RU"/>
        </w:rPr>
        <w:t xml:space="preserve"> حيث </w:t>
      </w:r>
      <w:r w:rsidR="00830F64" w:rsidRPr="00F73460">
        <w:rPr>
          <w:rFonts w:ascii="Arial" w:hAnsi="Arial" w:cs="Arial" w:hint="cs"/>
          <w:rtl/>
          <w:lang w:val="ru-RU"/>
        </w:rPr>
        <w:t>يمكن على</w:t>
      </w:r>
      <w:r w:rsidR="00875509" w:rsidRPr="00F73460">
        <w:rPr>
          <w:rFonts w:ascii="Arial" w:hAnsi="Arial" w:cs="Arial"/>
          <w:rtl/>
          <w:lang w:val="ru-RU"/>
        </w:rPr>
        <w:t xml:space="preserve"> سبيل المثال</w:t>
      </w:r>
      <w:r w:rsidRPr="00F73460">
        <w:rPr>
          <w:rFonts w:ascii="Arial" w:hAnsi="Arial" w:cs="Arial"/>
          <w:rtl/>
          <w:lang w:val="ru-RU"/>
        </w:rPr>
        <w:t xml:space="preserve"> إعداد </w:t>
      </w:r>
      <w:r w:rsidR="00875509" w:rsidRPr="00F73460">
        <w:rPr>
          <w:rFonts w:ascii="Arial" w:hAnsi="Arial" w:cs="Arial"/>
          <w:rtl/>
          <w:lang w:val="ru-RU"/>
        </w:rPr>
        <w:t>ال</w:t>
      </w:r>
      <w:r w:rsidRPr="00F73460">
        <w:rPr>
          <w:rFonts w:ascii="Arial" w:hAnsi="Arial" w:cs="Arial"/>
          <w:rtl/>
          <w:lang w:val="ru-RU"/>
        </w:rPr>
        <w:t xml:space="preserve">تقارير أو </w:t>
      </w:r>
      <w:r w:rsidR="00875509" w:rsidRPr="00F73460">
        <w:rPr>
          <w:rFonts w:ascii="Arial" w:hAnsi="Arial" w:cs="Arial"/>
          <w:rtl/>
          <w:lang w:val="ru-RU"/>
        </w:rPr>
        <w:t>ال</w:t>
      </w:r>
      <w:r w:rsidRPr="00F73460">
        <w:rPr>
          <w:rFonts w:ascii="Arial" w:hAnsi="Arial" w:cs="Arial"/>
          <w:rtl/>
          <w:lang w:val="ru-RU"/>
        </w:rPr>
        <w:t xml:space="preserve">دراسات </w:t>
      </w:r>
      <w:r w:rsidR="00875509" w:rsidRPr="00F73460">
        <w:rPr>
          <w:rFonts w:ascii="Arial" w:hAnsi="Arial" w:cs="Arial"/>
          <w:rtl/>
          <w:lang w:val="ru-RU"/>
        </w:rPr>
        <w:t>ال</w:t>
      </w:r>
      <w:r w:rsidRPr="00F73460">
        <w:rPr>
          <w:rFonts w:ascii="Arial" w:hAnsi="Arial" w:cs="Arial"/>
          <w:rtl/>
          <w:lang w:val="ru-RU"/>
        </w:rPr>
        <w:t xml:space="preserve">تحليلية </w:t>
      </w:r>
      <w:r w:rsidR="00875509" w:rsidRPr="00F73460">
        <w:rPr>
          <w:rFonts w:ascii="Arial" w:hAnsi="Arial" w:cs="Arial"/>
          <w:rtl/>
          <w:lang w:val="ru-RU"/>
        </w:rPr>
        <w:t>ال</w:t>
      </w:r>
      <w:r w:rsidRPr="00F73460">
        <w:rPr>
          <w:rFonts w:ascii="Arial" w:hAnsi="Arial" w:cs="Arial"/>
          <w:rtl/>
          <w:lang w:val="ru-RU"/>
        </w:rPr>
        <w:t>أولية.</w:t>
      </w:r>
    </w:p>
    <w:p w:rsidR="00924114" w:rsidRPr="00F73460" w:rsidRDefault="00090B4C" w:rsidP="00CF1D0C">
      <w:pPr>
        <w:pStyle w:val="a3"/>
        <w:bidi/>
        <w:spacing w:line="276" w:lineRule="auto"/>
        <w:ind w:left="-1"/>
        <w:rPr>
          <w:rFonts w:ascii="Arial" w:hAnsi="Arial" w:cs="Arial"/>
          <w:lang w:val="ru-RU" w:bidi="ar-LB"/>
        </w:rPr>
      </w:pPr>
      <w:r w:rsidRPr="00F73460">
        <w:rPr>
          <w:rFonts w:ascii="Arial" w:hAnsi="Arial" w:cs="Arial"/>
          <w:rtl/>
          <w:lang w:val="ru-RU" w:bidi="ar-LB"/>
        </w:rPr>
        <w:t xml:space="preserve">تؤكد مبادرة تنمية الإنتوساي "مبادئ الإدارة </w:t>
      </w:r>
      <w:r w:rsidR="00830F64" w:rsidRPr="00F73460">
        <w:rPr>
          <w:rFonts w:ascii="Arial" w:hAnsi="Arial" w:cs="Arial" w:hint="cs"/>
          <w:rtl/>
          <w:lang w:val="ru-RU" w:bidi="ar-LB"/>
        </w:rPr>
        <w:t>الاستراتيجية</w:t>
      </w:r>
      <w:r w:rsidRPr="00F73460">
        <w:rPr>
          <w:rFonts w:ascii="Arial" w:hAnsi="Arial" w:cs="Arial"/>
          <w:rtl/>
          <w:lang w:val="ru-RU" w:bidi="ar-LB"/>
        </w:rPr>
        <w:t xml:space="preserve"> في الهيئة العليا </w:t>
      </w:r>
      <w:r w:rsidR="00CF1D0C" w:rsidRPr="00F73460">
        <w:rPr>
          <w:rFonts w:ascii="Arial" w:hAnsi="Arial" w:cs="Arial"/>
          <w:rtl/>
          <w:lang w:val="ru-RU" w:bidi="ar-LB"/>
        </w:rPr>
        <w:t>للمراجعة</w:t>
      </w:r>
      <w:r w:rsidR="008E1CCC" w:rsidRPr="00F73460">
        <w:rPr>
          <w:rFonts w:ascii="Arial" w:hAnsi="Arial" w:cs="Arial"/>
          <w:vertAlign w:val="superscript"/>
          <w:rtl/>
          <w:lang w:val="ru-RU" w:bidi="ar-LB"/>
        </w:rPr>
        <w:t>7</w:t>
      </w:r>
      <w:r w:rsidRPr="00F73460">
        <w:rPr>
          <w:rFonts w:ascii="Arial" w:hAnsi="Arial" w:cs="Arial"/>
          <w:rtl/>
          <w:lang w:val="ru-RU" w:bidi="ar-LB"/>
        </w:rPr>
        <w:t>" على ا</w:t>
      </w:r>
      <w:r w:rsidR="00CF1D0C" w:rsidRPr="00F73460">
        <w:rPr>
          <w:rFonts w:ascii="Arial" w:hAnsi="Arial" w:cs="Arial"/>
          <w:rtl/>
          <w:lang w:val="ru-RU" w:bidi="ar-LB"/>
        </w:rPr>
        <w:t xml:space="preserve">لنهج </w:t>
      </w:r>
      <w:r w:rsidR="00830F64" w:rsidRPr="00F73460">
        <w:rPr>
          <w:rFonts w:ascii="Arial" w:hAnsi="Arial" w:cs="Arial" w:hint="cs"/>
          <w:rtl/>
          <w:lang w:val="ru-RU" w:bidi="ar-LB"/>
        </w:rPr>
        <w:t>الاستراتيجي</w:t>
      </w:r>
      <w:r w:rsidR="00CF1D0C" w:rsidRPr="00F73460">
        <w:rPr>
          <w:rFonts w:ascii="Arial" w:hAnsi="Arial" w:cs="Arial"/>
          <w:rtl/>
          <w:lang w:val="ru-RU" w:bidi="ar-LB"/>
        </w:rPr>
        <w:t xml:space="preserve"> لعمل المراجعة  والتدقيق </w:t>
      </w:r>
      <w:r w:rsidRPr="00F73460">
        <w:rPr>
          <w:rFonts w:ascii="Arial" w:hAnsi="Arial" w:cs="Arial"/>
          <w:rtl/>
          <w:lang w:val="ru-RU" w:bidi="ar-LB"/>
        </w:rPr>
        <w:t xml:space="preserve">استناداً إلى </w:t>
      </w:r>
      <w:r w:rsidR="00830F64" w:rsidRPr="00F73460">
        <w:rPr>
          <w:rFonts w:ascii="Arial" w:hAnsi="Arial" w:cs="Arial" w:hint="cs"/>
          <w:rtl/>
          <w:lang w:val="ru-RU" w:bidi="ar-LB"/>
        </w:rPr>
        <w:t>الاستراتيجية</w:t>
      </w:r>
      <w:r w:rsidRPr="00F73460">
        <w:rPr>
          <w:rFonts w:ascii="Arial" w:hAnsi="Arial" w:cs="Arial"/>
          <w:rtl/>
          <w:lang w:val="ru-RU" w:bidi="ar-LB"/>
        </w:rPr>
        <w:t xml:space="preserve"> العامة لأنشطة </w:t>
      </w:r>
      <w:r w:rsidR="00CF1D0C" w:rsidRPr="00F73460">
        <w:rPr>
          <w:rFonts w:ascii="Arial" w:hAnsi="Arial" w:cs="Arial"/>
          <w:rtl/>
          <w:lang w:bidi="ar-LB"/>
        </w:rPr>
        <w:t>ا</w:t>
      </w:r>
      <w:r w:rsidR="00CF1D0C" w:rsidRPr="00F73460">
        <w:rPr>
          <w:rFonts w:ascii="Arial" w:hAnsi="Arial" w:cs="Arial"/>
          <w:rtl/>
          <w:lang w:val="ru-RU"/>
        </w:rPr>
        <w:t>لهيئات العليا للمراجعة</w:t>
      </w:r>
      <w:r w:rsidR="00CF1D0C" w:rsidRPr="00F73460">
        <w:rPr>
          <w:rFonts w:ascii="Arial" w:hAnsi="Arial" w:cs="Arial"/>
          <w:rtl/>
          <w:lang w:val="ru-RU" w:bidi="ar-LB"/>
        </w:rPr>
        <w:t xml:space="preserve"> </w:t>
      </w:r>
      <w:r w:rsidRPr="00F73460">
        <w:rPr>
          <w:rFonts w:ascii="Arial" w:hAnsi="Arial" w:cs="Arial"/>
          <w:rtl/>
          <w:lang w:val="ru-RU" w:bidi="ar-LB"/>
        </w:rPr>
        <w:t>والحاجة إلى إدارة التغيير.</w:t>
      </w:r>
    </w:p>
    <w:p w:rsidR="00924114" w:rsidRPr="00F73460" w:rsidRDefault="00B61DBB" w:rsidP="008E1CCC">
      <w:pPr>
        <w:pStyle w:val="a3"/>
        <w:bidi/>
        <w:spacing w:line="276" w:lineRule="auto"/>
        <w:ind w:left="-1"/>
        <w:rPr>
          <w:rFonts w:ascii="Arial" w:hAnsi="Arial" w:cs="Arial"/>
          <w:rtl/>
          <w:lang w:val="ru-RU"/>
        </w:rPr>
      </w:pPr>
      <w:r w:rsidRPr="00F73460">
        <w:rPr>
          <w:rFonts w:ascii="Arial" w:hAnsi="Arial" w:cs="Arial"/>
          <w:rtl/>
          <w:lang w:val="ru-RU"/>
        </w:rPr>
        <w:t xml:space="preserve">2.4.2. يمكن أن تتعلق المراجعة الإستراتيجية بالتدقيق أو التقييم أو الاستشارات حول عناصر مختلفة من دورة السياسة </w:t>
      </w:r>
      <w:r w:rsidR="008E1CCC" w:rsidRPr="00F73460">
        <w:rPr>
          <w:rFonts w:ascii="Arial" w:hAnsi="Arial" w:cs="Arial"/>
          <w:rtl/>
          <w:lang w:val="ru-RU"/>
        </w:rPr>
        <w:t xml:space="preserve">الحكومية </w:t>
      </w:r>
      <w:r w:rsidRPr="00F73460">
        <w:rPr>
          <w:rFonts w:ascii="Arial" w:hAnsi="Arial" w:cs="Arial"/>
          <w:rtl/>
          <w:lang w:val="ru-RU"/>
        </w:rPr>
        <w:t xml:space="preserve">العامة وتماسك السياسة </w:t>
      </w:r>
      <w:r w:rsidR="008E1CCC" w:rsidRPr="00F73460">
        <w:rPr>
          <w:rFonts w:ascii="Arial" w:hAnsi="Arial" w:cs="Arial"/>
          <w:rtl/>
          <w:lang w:val="ru-RU"/>
        </w:rPr>
        <w:t xml:space="preserve">الحكومية </w:t>
      </w:r>
      <w:r w:rsidRPr="00F73460">
        <w:rPr>
          <w:rFonts w:ascii="Arial" w:hAnsi="Arial" w:cs="Arial"/>
          <w:rtl/>
          <w:lang w:val="ru-RU"/>
        </w:rPr>
        <w:t xml:space="preserve">العامة بشكل عام </w:t>
      </w:r>
      <w:r w:rsidR="008E1CCC" w:rsidRPr="00F73460">
        <w:rPr>
          <w:rFonts w:ascii="Arial" w:hAnsi="Arial" w:cs="Arial"/>
          <w:rtl/>
          <w:lang w:val="ru-RU"/>
        </w:rPr>
        <w:t>وذلك</w:t>
      </w:r>
      <w:r w:rsidRPr="00F73460">
        <w:rPr>
          <w:rFonts w:ascii="Arial" w:hAnsi="Arial" w:cs="Arial"/>
          <w:rtl/>
          <w:lang w:val="ru-RU"/>
        </w:rPr>
        <w:t xml:space="preserve"> من التخطيط الاستراتيجي إلى تقييم الأداء والمساءلة و " تعلم</w:t>
      </w:r>
      <w:r w:rsidR="008E1CCC" w:rsidRPr="00F73460">
        <w:rPr>
          <w:rFonts w:ascii="Arial" w:hAnsi="Arial" w:cs="Arial"/>
          <w:rtl/>
          <w:lang w:val="ru-RU"/>
        </w:rPr>
        <w:t xml:space="preserve"> الدروس </w:t>
      </w:r>
      <w:r w:rsidRPr="00F73460">
        <w:rPr>
          <w:rFonts w:ascii="Arial" w:hAnsi="Arial" w:cs="Arial"/>
          <w:rtl/>
          <w:lang w:val="ru-RU"/>
        </w:rPr>
        <w:t>"</w:t>
      </w:r>
      <w:r w:rsidR="008E1CCC" w:rsidRPr="00F73460">
        <w:rPr>
          <w:rFonts w:ascii="Arial" w:hAnsi="Arial" w:cs="Arial"/>
          <w:vertAlign w:val="superscript"/>
          <w:rtl/>
          <w:lang w:val="ru-RU"/>
        </w:rPr>
        <w:t>8</w:t>
      </w:r>
      <w:r w:rsidRPr="00F73460">
        <w:rPr>
          <w:rFonts w:ascii="Arial" w:hAnsi="Arial" w:cs="Arial"/>
          <w:rtl/>
          <w:lang w:val="ru-RU"/>
        </w:rPr>
        <w:t>.</w:t>
      </w:r>
    </w:p>
    <w:p w:rsidR="00AC1D47" w:rsidRPr="00F73460" w:rsidRDefault="00196CEE" w:rsidP="00AC1D47">
      <w:pPr>
        <w:pStyle w:val="a3"/>
        <w:bidi/>
        <w:spacing w:line="276" w:lineRule="auto"/>
        <w:ind w:left="-1"/>
        <w:rPr>
          <w:rFonts w:ascii="Arial" w:hAnsi="Arial" w:cs="Arial"/>
          <w:rtl/>
        </w:rPr>
      </w:pPr>
      <w:r w:rsidRPr="00F73460">
        <w:rPr>
          <w:rFonts w:ascii="Arial" w:hAnsi="Arial" w:cs="Arial"/>
        </w:rPr>
        <w:t>_____________________________________________________________</w:t>
      </w:r>
    </w:p>
    <w:p w:rsidR="00AC1D47" w:rsidRPr="00F73460" w:rsidRDefault="00AC1D47" w:rsidP="00AC1D47">
      <w:pPr>
        <w:pStyle w:val="a3"/>
        <w:bidi/>
        <w:spacing w:line="276" w:lineRule="auto"/>
        <w:ind w:left="-1"/>
        <w:rPr>
          <w:sz w:val="20"/>
          <w:szCs w:val="20"/>
          <w:lang w:bidi="ru-RU"/>
        </w:rPr>
      </w:pPr>
      <w:r w:rsidRPr="00F73460">
        <w:rPr>
          <w:rStyle w:val="af1"/>
          <w:sz w:val="20"/>
          <w:szCs w:val="20"/>
        </w:rPr>
        <w:t>7</w:t>
      </w:r>
      <w:proofErr w:type="gramStart"/>
      <w:r w:rsidRPr="00F73460">
        <w:rPr>
          <w:sz w:val="20"/>
          <w:szCs w:val="20"/>
          <w:lang w:bidi="ru-RU"/>
        </w:rPr>
        <w:t>IDI SAI Strategic management framework.</w:t>
      </w:r>
      <w:proofErr w:type="gramEnd"/>
    </w:p>
    <w:p w:rsidR="00AC1D47" w:rsidRPr="00F73460" w:rsidRDefault="00AC1D47" w:rsidP="00AC1D47">
      <w:pPr>
        <w:pStyle w:val="a3"/>
        <w:bidi/>
        <w:spacing w:line="276" w:lineRule="auto"/>
        <w:ind w:left="-1"/>
        <w:rPr>
          <w:sz w:val="20"/>
          <w:szCs w:val="20"/>
          <w:lang w:bidi="ar-LB"/>
        </w:rPr>
      </w:pPr>
      <w:r w:rsidRPr="00F73460">
        <w:rPr>
          <w:rFonts w:hint="cs"/>
          <w:sz w:val="20"/>
          <w:szCs w:val="20"/>
          <w:vertAlign w:val="superscript"/>
          <w:rtl/>
          <w:lang w:bidi="ar-LB"/>
        </w:rPr>
        <w:t>8</w:t>
      </w:r>
      <w:r w:rsidRPr="00F73460">
        <w:rPr>
          <w:sz w:val="20"/>
          <w:szCs w:val="20"/>
          <w:rtl/>
          <w:lang w:bidi="ar-LB"/>
        </w:rPr>
        <w:t>انظر منظمة التعاون والتنمية في الميدان الاقتصادي (2016</w:t>
      </w:r>
      <w:r w:rsidRPr="00F73460">
        <w:rPr>
          <w:rFonts w:hint="cs"/>
          <w:sz w:val="20"/>
          <w:szCs w:val="20"/>
          <w:rtl/>
          <w:lang w:bidi="ar-LB"/>
        </w:rPr>
        <w:t xml:space="preserve"> ميلادي</w:t>
      </w:r>
      <w:r w:rsidRPr="00F73460">
        <w:rPr>
          <w:sz w:val="20"/>
          <w:szCs w:val="20"/>
          <w:rtl/>
          <w:lang w:bidi="ar-LB"/>
        </w:rPr>
        <w:t xml:space="preserve">) ، </w:t>
      </w:r>
      <w:r w:rsidRPr="00F73460">
        <w:rPr>
          <w:rFonts w:hint="cs"/>
          <w:sz w:val="20"/>
          <w:szCs w:val="20"/>
          <w:rtl/>
          <w:lang w:bidi="ar-LB"/>
        </w:rPr>
        <w:t>ا</w:t>
      </w:r>
      <w:r w:rsidRPr="00F73460">
        <w:rPr>
          <w:rFonts w:hint="cs"/>
          <w:sz w:val="20"/>
          <w:szCs w:val="20"/>
          <w:rtl/>
        </w:rPr>
        <w:t>ل</w:t>
      </w:r>
      <w:r w:rsidRPr="00F73460">
        <w:rPr>
          <w:sz w:val="20"/>
          <w:szCs w:val="20"/>
          <w:rtl/>
        </w:rPr>
        <w:t xml:space="preserve">هيئات العليا </w:t>
      </w:r>
      <w:r w:rsidRPr="00F73460">
        <w:rPr>
          <w:rFonts w:hint="cs"/>
          <w:sz w:val="20"/>
          <w:szCs w:val="20"/>
          <w:rtl/>
        </w:rPr>
        <w:t>للمراجعة</w:t>
      </w:r>
      <w:r w:rsidRPr="00F73460">
        <w:rPr>
          <w:sz w:val="20"/>
          <w:szCs w:val="20"/>
          <w:rtl/>
          <w:lang w:bidi="ar-LB"/>
        </w:rPr>
        <w:t xml:space="preserve"> وجودة الحكومة: الرقابة ، </w:t>
      </w:r>
      <w:r w:rsidRPr="00F73460">
        <w:rPr>
          <w:sz w:val="20"/>
          <w:szCs w:val="20"/>
        </w:rPr>
        <w:t xml:space="preserve">oversight, </w:t>
      </w:r>
      <w:r w:rsidR="00B2591C">
        <w:rPr>
          <w:sz w:val="20"/>
          <w:szCs w:val="20"/>
        </w:rPr>
        <w:t>insight</w:t>
      </w:r>
      <w:r w:rsidR="00B2591C" w:rsidRPr="00B2591C">
        <w:rPr>
          <w:sz w:val="20"/>
          <w:szCs w:val="20"/>
        </w:rPr>
        <w:t xml:space="preserve"> </w:t>
      </w:r>
      <w:r w:rsidRPr="00F73460">
        <w:rPr>
          <w:sz w:val="20"/>
          <w:szCs w:val="20"/>
        </w:rPr>
        <w:t>foresight</w:t>
      </w:r>
      <w:r w:rsidRPr="00F73460">
        <w:rPr>
          <w:sz w:val="20"/>
          <w:szCs w:val="20"/>
          <w:lang w:bidi="ru-RU"/>
        </w:rPr>
        <w:t>,</w:t>
      </w:r>
      <w:r w:rsidRPr="00F73460">
        <w:rPr>
          <w:sz w:val="20"/>
          <w:szCs w:val="20"/>
          <w:rtl/>
          <w:lang w:bidi="ar-LB"/>
        </w:rPr>
        <w:t>، مراجعات منظمة التعاون والتنمية في الميدان الاقتصادي ، منشورات منظمة التعاون والتنمية في الميدان الاقتصادي ، باريس ؛</w:t>
      </w:r>
    </w:p>
    <w:p w:rsidR="00AC1D47" w:rsidRPr="00F73460" w:rsidRDefault="00993915" w:rsidP="00AC1D47">
      <w:pPr>
        <w:pStyle w:val="a3"/>
        <w:bidi/>
        <w:spacing w:line="276" w:lineRule="auto"/>
        <w:ind w:left="-1"/>
      </w:pPr>
      <w:hyperlink r:id="rId13" w:history="1">
        <w:r w:rsidR="00AC1D47" w:rsidRPr="00F73460">
          <w:rPr>
            <w:rStyle w:val="a5"/>
          </w:rPr>
          <w:t>http://dx.doi.org/10.1787/9789264263871-en</w:t>
        </w:r>
      </w:hyperlink>
    </w:p>
    <w:p w:rsidR="002D3A7D" w:rsidRPr="00F73460" w:rsidRDefault="002D3A7D" w:rsidP="002D3A7D">
      <w:pPr>
        <w:pStyle w:val="af"/>
        <w:bidi/>
        <w:spacing w:after="60"/>
        <w:jc w:val="both"/>
        <w:rPr>
          <w:rFonts w:ascii="Times New Roman" w:hAnsi="Times New Roman" w:cs="Times New Roman"/>
          <w:rtl/>
          <w:lang w:val="en-US" w:bidi="ar-LB"/>
        </w:rPr>
      </w:pPr>
      <w:r w:rsidRPr="00F73460">
        <w:rPr>
          <w:rFonts w:ascii="Times New Roman" w:hAnsi="Times New Roman" w:cs="Times New Roman" w:hint="cs"/>
          <w:vertAlign w:val="superscript"/>
          <w:rtl/>
          <w:lang w:val="en-US" w:bidi="ar-LB"/>
        </w:rPr>
        <w:t>9</w:t>
      </w:r>
      <w:r w:rsidRPr="00F73460">
        <w:rPr>
          <w:rFonts w:ascii="Times New Roman" w:hAnsi="Times New Roman" w:cs="Times New Roman"/>
          <w:rtl/>
          <w:lang w:val="en-US" w:bidi="ar-LB"/>
        </w:rPr>
        <w:t>انظر المزيد من الأمم المتحدة عام 2018 ، العمل معا: التكامل والمؤسسات التنمية المستدامة ، تقرير عن القطاع العام في العالم عام 2018 ، شعبة الإدارة العامة وإدارة التنمية ، إدارة الشؤون الاقتصادية والاجتماعية (شعبة الإدارة العامة وإدارة التنمية) ، نيويورك ، نيسان / أبريل ؛</w:t>
      </w:r>
    </w:p>
    <w:p w:rsidR="002D3A7D" w:rsidRPr="00F73460" w:rsidRDefault="002D3A7D" w:rsidP="002D3A7D">
      <w:pPr>
        <w:pStyle w:val="a3"/>
        <w:bidi/>
        <w:spacing w:line="276" w:lineRule="auto"/>
        <w:ind w:left="-1"/>
        <w:rPr>
          <w:rFonts w:ascii="Arial" w:hAnsi="Arial" w:cs="Arial"/>
          <w:sz w:val="20"/>
          <w:szCs w:val="20"/>
          <w:lang w:bidi="ar-LB"/>
        </w:rPr>
      </w:pPr>
    </w:p>
    <w:p w:rsidR="00924114" w:rsidRPr="00F73460" w:rsidRDefault="007C467A" w:rsidP="007C467A">
      <w:pPr>
        <w:pStyle w:val="a3"/>
        <w:bidi/>
        <w:spacing w:line="276" w:lineRule="auto"/>
        <w:ind w:left="-1"/>
        <w:rPr>
          <w:rFonts w:ascii="Arial" w:hAnsi="Arial" w:cs="Arial"/>
        </w:rPr>
      </w:pPr>
      <w:r w:rsidRPr="00F73460">
        <w:rPr>
          <w:rFonts w:ascii="Arial" w:hAnsi="Arial" w:cs="Arial"/>
          <w:rtl/>
          <w:lang w:val="ru-RU"/>
        </w:rPr>
        <w:t>2.4.3. يمكن أن تشمل المراجعة الإستراتيجية أيضًا تدقيقًا على المستوى الوطني يفحص العناصر الرئيسية الثلاثة لدمج السياسات الحكومية العامة والبرامج أفقياً (بواسطة الوزارات) وعموديا (على مستويات الحكومة المختلفة) وإشراك المجتمع المدني وأصحاب المصلحة</w:t>
      </w:r>
      <w:r w:rsidRPr="00F73460">
        <w:rPr>
          <w:rFonts w:ascii="Arial" w:hAnsi="Arial" w:cs="Arial"/>
          <w:vertAlign w:val="superscript"/>
          <w:rtl/>
          <w:lang w:val="ru-RU"/>
        </w:rPr>
        <w:t>9</w:t>
      </w:r>
      <w:r w:rsidRPr="00F73460">
        <w:rPr>
          <w:rFonts w:ascii="Arial" w:hAnsi="Arial" w:cs="Arial"/>
          <w:rtl/>
          <w:lang w:val="ru-RU"/>
        </w:rPr>
        <w:t>.</w:t>
      </w:r>
    </w:p>
    <w:p w:rsidR="00924114" w:rsidRPr="00F73460" w:rsidRDefault="008D09F7" w:rsidP="005A5243">
      <w:pPr>
        <w:pStyle w:val="a3"/>
        <w:bidi/>
        <w:spacing w:line="276" w:lineRule="auto"/>
        <w:ind w:left="-1"/>
        <w:rPr>
          <w:rFonts w:ascii="Arial" w:hAnsi="Arial" w:cs="Arial"/>
        </w:rPr>
      </w:pPr>
      <w:r w:rsidRPr="00F73460">
        <w:rPr>
          <w:rFonts w:ascii="Arial" w:hAnsi="Arial" w:cs="Arial"/>
          <w:rtl/>
          <w:lang w:val="ru-RU"/>
        </w:rPr>
        <w:t xml:space="preserve">2.4.4. ترتبط أنشطة المراجعة والاستشارات الاستراتيجية ارتباطًا وثيقًا بكل من </w:t>
      </w:r>
      <w:r w:rsidR="005A5243" w:rsidRPr="00F73460">
        <w:rPr>
          <w:rFonts w:ascii="Arial" w:hAnsi="Arial" w:cs="Arial"/>
          <w:rtl/>
          <w:lang w:val="ru-RU"/>
        </w:rPr>
        <w:t>ال</w:t>
      </w:r>
      <w:r w:rsidRPr="00F73460">
        <w:rPr>
          <w:rFonts w:ascii="Arial" w:hAnsi="Arial" w:cs="Arial"/>
          <w:rtl/>
          <w:lang w:val="ru-RU"/>
        </w:rPr>
        <w:t xml:space="preserve">منهج المنظور في </w:t>
      </w:r>
      <w:r w:rsidR="005A5243" w:rsidRPr="00F73460">
        <w:rPr>
          <w:rFonts w:ascii="Arial" w:hAnsi="Arial" w:cs="Arial"/>
          <w:rtl/>
          <w:lang w:val="ru-RU"/>
        </w:rPr>
        <w:t>ال</w:t>
      </w:r>
      <w:r w:rsidRPr="00F73460">
        <w:rPr>
          <w:rFonts w:ascii="Arial" w:hAnsi="Arial" w:cs="Arial"/>
          <w:rtl/>
          <w:lang w:val="ru-RU"/>
        </w:rPr>
        <w:t xml:space="preserve">مراجعة </w:t>
      </w:r>
      <w:r w:rsidR="005A5243" w:rsidRPr="00F73460">
        <w:rPr>
          <w:rFonts w:ascii="Arial" w:hAnsi="Arial" w:cs="Arial"/>
          <w:rtl/>
          <w:lang w:val="ru-RU"/>
        </w:rPr>
        <w:t>الحكومية العامة</w:t>
      </w:r>
      <w:r w:rsidRPr="00F73460">
        <w:rPr>
          <w:rFonts w:ascii="Arial" w:hAnsi="Arial" w:cs="Arial"/>
          <w:rtl/>
          <w:lang w:val="ru-RU"/>
        </w:rPr>
        <w:t xml:space="preserve"> ومع </w:t>
      </w:r>
      <w:r w:rsidR="005A5243" w:rsidRPr="00F73460">
        <w:rPr>
          <w:rFonts w:ascii="Arial" w:hAnsi="Arial" w:cs="Arial"/>
          <w:rtl/>
          <w:lang w:val="ru-RU"/>
        </w:rPr>
        <w:t>دراسة</w:t>
      </w:r>
      <w:r w:rsidRPr="00F73460">
        <w:rPr>
          <w:rFonts w:ascii="Arial" w:hAnsi="Arial" w:cs="Arial"/>
          <w:rtl/>
          <w:lang w:val="ru-RU"/>
        </w:rPr>
        <w:t xml:space="preserve"> </w:t>
      </w:r>
      <w:r w:rsidR="005A5243" w:rsidRPr="00F73460">
        <w:rPr>
          <w:rFonts w:ascii="Arial" w:hAnsi="Arial" w:cs="Arial"/>
          <w:rtl/>
          <w:lang w:val="ru-RU"/>
        </w:rPr>
        <w:t>ال</w:t>
      </w:r>
      <w:r w:rsidRPr="00F73460">
        <w:rPr>
          <w:rFonts w:ascii="Arial" w:hAnsi="Arial" w:cs="Arial"/>
          <w:rtl/>
          <w:lang w:val="ru-RU"/>
        </w:rPr>
        <w:t>مواضيع المنظور</w:t>
      </w:r>
      <w:r w:rsidR="005A5243" w:rsidRPr="00F73460">
        <w:rPr>
          <w:rFonts w:ascii="Arial" w:hAnsi="Arial" w:cs="Arial"/>
          <w:rtl/>
          <w:lang w:val="ru-RU"/>
        </w:rPr>
        <w:t>ة</w:t>
      </w:r>
      <w:r w:rsidRPr="00F73460">
        <w:rPr>
          <w:rFonts w:ascii="Arial" w:hAnsi="Arial" w:cs="Arial"/>
          <w:rtl/>
          <w:lang w:val="ru-RU"/>
        </w:rPr>
        <w:t xml:space="preserve"> (راجع البند 4).</w:t>
      </w:r>
    </w:p>
    <w:p w:rsidR="00924114" w:rsidRPr="00F73460" w:rsidRDefault="005A5243" w:rsidP="00830F64">
      <w:pPr>
        <w:pStyle w:val="a3"/>
        <w:bidi/>
        <w:spacing w:line="276" w:lineRule="auto"/>
        <w:ind w:left="-1"/>
        <w:rPr>
          <w:rFonts w:ascii="Arial" w:hAnsi="Arial" w:cs="Arial"/>
          <w:rtl/>
          <w:lang w:val="ru-RU"/>
        </w:rPr>
      </w:pPr>
      <w:r w:rsidRPr="00F73460">
        <w:rPr>
          <w:rFonts w:ascii="Arial" w:hAnsi="Arial" w:cs="Arial"/>
          <w:rtl/>
          <w:lang w:val="ru-RU"/>
        </w:rPr>
        <w:t xml:space="preserve">2.4.5. يمكن </w:t>
      </w:r>
      <w:r w:rsidRPr="00F73460">
        <w:rPr>
          <w:rFonts w:ascii="Arial" w:hAnsi="Arial" w:cs="Arial"/>
          <w:rtl/>
          <w:lang w:bidi="ar-LB"/>
        </w:rPr>
        <w:t>ل</w:t>
      </w:r>
      <w:r w:rsidRPr="00F73460">
        <w:rPr>
          <w:rFonts w:ascii="Arial" w:hAnsi="Arial" w:cs="Arial"/>
          <w:rtl/>
          <w:lang w:val="ru-RU"/>
        </w:rPr>
        <w:t>لهيئات العليا للمراجعة</w:t>
      </w:r>
      <w:r w:rsidRPr="00F73460">
        <w:rPr>
          <w:rFonts w:ascii="Arial" w:hAnsi="Arial" w:cs="Arial"/>
          <w:rtl/>
          <w:lang w:val="ru-RU" w:bidi="ar-LB"/>
        </w:rPr>
        <w:t xml:space="preserve"> </w:t>
      </w:r>
      <w:r w:rsidRPr="00F73460">
        <w:rPr>
          <w:rFonts w:ascii="Arial" w:hAnsi="Arial" w:cs="Arial"/>
          <w:rtl/>
          <w:lang w:val="ru-RU"/>
        </w:rPr>
        <w:t>تدقيق الأداء وتقييم فعالية البرامج والمشاريع  أو تقديم التوصيات التي تستند إلى أعمال التدقيق  وليس على أساس منتظم  ولكن للإشارة إلى الفجوات في تقييم الحكومة للأداء لإظهار الممارسة الجيدة في تقييم الأداء و مساعدة</w:t>
      </w:r>
      <w:r w:rsidR="00830F64" w:rsidRPr="00F73460">
        <w:rPr>
          <w:rFonts w:ascii="Arial" w:hAnsi="Arial" w:cs="Arial" w:hint="cs"/>
          <w:rtl/>
          <w:lang w:val="ru-RU"/>
        </w:rPr>
        <w:t xml:space="preserve"> </w:t>
      </w:r>
      <w:r w:rsidRPr="00F73460">
        <w:rPr>
          <w:rFonts w:ascii="Arial" w:hAnsi="Arial" w:cs="Arial"/>
          <w:rtl/>
          <w:lang w:val="ru-RU"/>
        </w:rPr>
        <w:t xml:space="preserve">الحكومة في القضاء على هذه الفجوة. يمكن أن تتضمن المراجعة </w:t>
      </w:r>
      <w:r w:rsidR="009D2160" w:rsidRPr="00F73460">
        <w:rPr>
          <w:rFonts w:ascii="Arial" w:hAnsi="Arial" w:cs="Arial" w:hint="cs"/>
          <w:rtl/>
          <w:lang w:val="ru-RU"/>
        </w:rPr>
        <w:t>الاستراتيجية</w:t>
      </w:r>
      <w:r w:rsidRPr="00F73460">
        <w:rPr>
          <w:rFonts w:ascii="Arial" w:hAnsi="Arial" w:cs="Arial"/>
          <w:rtl/>
          <w:lang w:val="ru-RU"/>
        </w:rPr>
        <w:t xml:space="preserve"> مراجعة الأداء وتقييم الكفاءة  التي أجريت على هذه الأهداف ("</w:t>
      </w:r>
      <w:r w:rsidRPr="00F73460">
        <w:rPr>
          <w:rFonts w:ascii="Arial" w:hAnsi="Arial" w:cs="Arial"/>
        </w:rPr>
        <w:t>band-aidaudits</w:t>
      </w:r>
      <w:r w:rsidRPr="00F73460">
        <w:rPr>
          <w:rFonts w:ascii="Arial" w:hAnsi="Arial" w:cs="Arial"/>
          <w:rtl/>
          <w:lang w:val="ru-RU"/>
        </w:rPr>
        <w:t>")</w:t>
      </w:r>
      <w:r w:rsidRPr="00F73460">
        <w:rPr>
          <w:rFonts w:ascii="Arial" w:hAnsi="Arial" w:cs="Arial"/>
          <w:vertAlign w:val="superscript"/>
          <w:rtl/>
          <w:lang w:val="ru-RU"/>
        </w:rPr>
        <w:t>10</w:t>
      </w:r>
      <w:r w:rsidRPr="00F73460">
        <w:rPr>
          <w:rFonts w:ascii="Arial" w:hAnsi="Arial" w:cs="Arial"/>
          <w:rtl/>
          <w:lang w:val="ru-RU"/>
        </w:rPr>
        <w:t>.</w:t>
      </w:r>
    </w:p>
    <w:p w:rsidR="00924114" w:rsidRPr="00F73460" w:rsidRDefault="00B01144" w:rsidP="00DD2DC7">
      <w:pPr>
        <w:pStyle w:val="a3"/>
        <w:bidi/>
        <w:spacing w:line="276" w:lineRule="auto"/>
        <w:ind w:left="-1"/>
        <w:rPr>
          <w:rFonts w:ascii="Arial" w:hAnsi="Arial" w:cs="Arial"/>
          <w:lang w:val="ru-RU" w:bidi="ar-LB"/>
        </w:rPr>
      </w:pPr>
      <w:r w:rsidRPr="00F73460">
        <w:rPr>
          <w:rFonts w:ascii="Arial" w:hAnsi="Arial" w:cs="Arial"/>
          <w:rtl/>
          <w:lang w:bidi="ar-LB"/>
        </w:rPr>
        <w:lastRenderedPageBreak/>
        <w:t>إن د</w:t>
      </w:r>
      <w:r w:rsidR="00B9327D" w:rsidRPr="00F73460">
        <w:rPr>
          <w:rFonts w:ascii="Arial" w:hAnsi="Arial" w:cs="Arial"/>
          <w:rtl/>
          <w:lang w:val="ru-RU" w:bidi="ar-LB"/>
        </w:rPr>
        <w:t xml:space="preserve">رجة إشراك </w:t>
      </w:r>
      <w:r w:rsidRPr="00F73460">
        <w:rPr>
          <w:rFonts w:ascii="Arial" w:hAnsi="Arial" w:cs="Arial"/>
          <w:rtl/>
          <w:lang w:bidi="ar-LB"/>
        </w:rPr>
        <w:t>ا</w:t>
      </w:r>
      <w:r w:rsidRPr="00F73460">
        <w:rPr>
          <w:rFonts w:ascii="Arial" w:hAnsi="Arial" w:cs="Arial"/>
          <w:rtl/>
          <w:lang w:val="ru-RU"/>
        </w:rPr>
        <w:t>لهيئات العليا للمراجعة</w:t>
      </w:r>
      <w:r w:rsidRPr="00F73460">
        <w:rPr>
          <w:rFonts w:ascii="Arial" w:hAnsi="Arial" w:cs="Arial"/>
          <w:rtl/>
          <w:lang w:val="ru-RU" w:bidi="ar-LB"/>
        </w:rPr>
        <w:t xml:space="preserve"> </w:t>
      </w:r>
      <w:r w:rsidR="00B9327D" w:rsidRPr="00F73460">
        <w:rPr>
          <w:rFonts w:ascii="Arial" w:hAnsi="Arial" w:cs="Arial"/>
          <w:rtl/>
          <w:lang w:val="ru-RU" w:bidi="ar-LB"/>
        </w:rPr>
        <w:t xml:space="preserve">في إجراء </w:t>
      </w:r>
      <w:r w:rsidRPr="00F73460">
        <w:rPr>
          <w:rFonts w:ascii="Arial" w:hAnsi="Arial" w:cs="Arial"/>
          <w:rtl/>
          <w:lang w:val="ru-RU" w:bidi="ar-LB"/>
        </w:rPr>
        <w:t>ال</w:t>
      </w:r>
      <w:r w:rsidR="00B9327D" w:rsidRPr="00F73460">
        <w:rPr>
          <w:rFonts w:ascii="Arial" w:hAnsi="Arial" w:cs="Arial"/>
          <w:rtl/>
          <w:lang w:val="ru-RU" w:bidi="ar-LB"/>
        </w:rPr>
        <w:t xml:space="preserve">مراجعة </w:t>
      </w:r>
      <w:r w:rsidRPr="00F73460">
        <w:rPr>
          <w:rFonts w:ascii="Arial" w:hAnsi="Arial" w:cs="Arial"/>
          <w:rtl/>
          <w:lang w:val="ru-RU" w:bidi="ar-LB"/>
        </w:rPr>
        <w:t>ال</w:t>
      </w:r>
      <w:r w:rsidR="00B9327D" w:rsidRPr="00F73460">
        <w:rPr>
          <w:rFonts w:ascii="Arial" w:hAnsi="Arial" w:cs="Arial"/>
          <w:rtl/>
          <w:lang w:val="ru-RU" w:bidi="ar-LB"/>
        </w:rPr>
        <w:t xml:space="preserve">استراتيجية يثير مسألة </w:t>
      </w:r>
      <w:r w:rsidRPr="00F73460">
        <w:rPr>
          <w:rFonts w:ascii="Arial" w:hAnsi="Arial" w:cs="Arial"/>
          <w:rtl/>
          <w:lang w:val="ru-RU" w:bidi="ar-LB"/>
        </w:rPr>
        <w:t>صلاحيات</w:t>
      </w:r>
      <w:r w:rsidRPr="00F73460">
        <w:rPr>
          <w:rFonts w:ascii="Arial" w:hAnsi="Arial" w:cs="Arial"/>
          <w:rtl/>
          <w:lang w:bidi="ar-LB"/>
        </w:rPr>
        <w:t xml:space="preserve"> ا</w:t>
      </w:r>
      <w:r w:rsidRPr="00F73460">
        <w:rPr>
          <w:rFonts w:ascii="Arial" w:hAnsi="Arial" w:cs="Arial"/>
          <w:rtl/>
          <w:lang w:val="ru-RU"/>
        </w:rPr>
        <w:t>لهيئات العليا للمراجعة</w:t>
      </w:r>
      <w:r w:rsidR="00B9327D" w:rsidRPr="00F73460">
        <w:rPr>
          <w:rFonts w:ascii="Arial" w:hAnsi="Arial" w:cs="Arial"/>
          <w:rtl/>
          <w:lang w:val="ru-RU" w:bidi="ar-LB"/>
        </w:rPr>
        <w:t xml:space="preserve">. يمكن لمعظم </w:t>
      </w:r>
      <w:r w:rsidRPr="00F73460">
        <w:rPr>
          <w:rFonts w:ascii="Arial" w:hAnsi="Arial" w:cs="Arial"/>
          <w:rtl/>
          <w:lang w:bidi="ar-LB"/>
        </w:rPr>
        <w:t>ا</w:t>
      </w:r>
      <w:r w:rsidRPr="00F73460">
        <w:rPr>
          <w:rFonts w:ascii="Arial" w:hAnsi="Arial" w:cs="Arial"/>
          <w:rtl/>
          <w:lang w:val="ru-RU"/>
        </w:rPr>
        <w:t>لهيئات العليا للمراجعة</w:t>
      </w:r>
      <w:r w:rsidRPr="00F73460">
        <w:rPr>
          <w:rFonts w:ascii="Arial" w:hAnsi="Arial" w:cs="Arial"/>
          <w:rtl/>
          <w:lang w:val="ru-RU" w:bidi="ar-LB"/>
        </w:rPr>
        <w:t xml:space="preserve"> وضمن</w:t>
      </w:r>
      <w:r w:rsidR="00B9327D" w:rsidRPr="00F73460">
        <w:rPr>
          <w:rFonts w:ascii="Arial" w:hAnsi="Arial" w:cs="Arial"/>
          <w:rtl/>
          <w:lang w:val="ru-RU" w:bidi="ar-LB"/>
        </w:rPr>
        <w:t xml:space="preserve"> نطاق </w:t>
      </w:r>
      <w:r w:rsidRPr="00F73460">
        <w:rPr>
          <w:rFonts w:ascii="Arial" w:hAnsi="Arial" w:cs="Arial"/>
          <w:rtl/>
          <w:lang w:val="ru-RU" w:bidi="ar-LB"/>
        </w:rPr>
        <w:t>صلاحياتهم</w:t>
      </w:r>
      <w:r w:rsidR="00B9327D" w:rsidRPr="00F73460">
        <w:rPr>
          <w:rFonts w:ascii="Arial" w:hAnsi="Arial" w:cs="Arial"/>
          <w:rtl/>
          <w:lang w:val="ru-RU" w:bidi="ar-LB"/>
        </w:rPr>
        <w:t xml:space="preserve"> المساهمة في تحقيق الأهداف الوطنية من خلال تنفيذ </w:t>
      </w:r>
      <w:r w:rsidRPr="00F73460">
        <w:rPr>
          <w:rFonts w:ascii="Arial" w:hAnsi="Arial" w:cs="Arial"/>
          <w:rtl/>
          <w:lang w:val="ru-RU" w:bidi="ar-LB"/>
        </w:rPr>
        <w:t>ال</w:t>
      </w:r>
      <w:r w:rsidR="00B9327D" w:rsidRPr="00F73460">
        <w:rPr>
          <w:rFonts w:ascii="Arial" w:hAnsi="Arial" w:cs="Arial"/>
          <w:rtl/>
          <w:lang w:val="ru-RU" w:bidi="ar-LB"/>
        </w:rPr>
        <w:t xml:space="preserve">نهج </w:t>
      </w:r>
      <w:r w:rsidRPr="00F73460">
        <w:rPr>
          <w:rFonts w:ascii="Arial" w:hAnsi="Arial" w:cs="Arial"/>
          <w:rtl/>
          <w:lang w:val="ru-RU" w:bidi="ar-LB"/>
        </w:rPr>
        <w:t>ال</w:t>
      </w:r>
      <w:r w:rsidR="00B9327D" w:rsidRPr="00F73460">
        <w:rPr>
          <w:rFonts w:ascii="Arial" w:hAnsi="Arial" w:cs="Arial"/>
          <w:rtl/>
          <w:lang w:val="ru-RU" w:bidi="ar-LB"/>
        </w:rPr>
        <w:t>استراتيجي و</w:t>
      </w:r>
      <w:r w:rsidRPr="00F73460">
        <w:rPr>
          <w:rFonts w:ascii="Arial" w:hAnsi="Arial" w:cs="Arial"/>
          <w:rtl/>
          <w:lang w:val="ru-RU" w:bidi="ar-LB"/>
        </w:rPr>
        <w:t>ال</w:t>
      </w:r>
      <w:r w:rsidR="00B9327D" w:rsidRPr="00F73460">
        <w:rPr>
          <w:rFonts w:ascii="Arial" w:hAnsi="Arial" w:cs="Arial"/>
          <w:rtl/>
          <w:lang w:val="ru-RU" w:bidi="ar-LB"/>
        </w:rPr>
        <w:t xml:space="preserve">متكامل في أنشطة المراجعة والاستشارة. </w:t>
      </w:r>
      <w:r w:rsidRPr="00F73460">
        <w:rPr>
          <w:rFonts w:ascii="Arial" w:hAnsi="Arial" w:cs="Arial"/>
          <w:rtl/>
          <w:lang w:val="ru-RU" w:bidi="ar-LB"/>
        </w:rPr>
        <w:t>يعتبر</w:t>
      </w:r>
      <w:r w:rsidR="00B9327D" w:rsidRPr="00F73460">
        <w:rPr>
          <w:rFonts w:ascii="Arial" w:hAnsi="Arial" w:cs="Arial"/>
          <w:rtl/>
          <w:lang w:val="ru-RU" w:bidi="ar-LB"/>
        </w:rPr>
        <w:t>هذا النهج مهم</w:t>
      </w:r>
      <w:r w:rsidRPr="00F73460">
        <w:rPr>
          <w:rFonts w:ascii="Arial" w:hAnsi="Arial" w:cs="Arial"/>
          <w:rtl/>
          <w:lang w:val="ru-RU" w:bidi="ar-LB"/>
        </w:rPr>
        <w:t>ا</w:t>
      </w:r>
      <w:r w:rsidR="00B9327D" w:rsidRPr="00F73460">
        <w:rPr>
          <w:rFonts w:ascii="Arial" w:hAnsi="Arial" w:cs="Arial"/>
          <w:rtl/>
          <w:lang w:val="ru-RU" w:bidi="ar-LB"/>
        </w:rPr>
        <w:t xml:space="preserve"> بشكل خاص لتطوير </w:t>
      </w:r>
      <w:r w:rsidRPr="00F73460">
        <w:rPr>
          <w:rFonts w:ascii="Arial" w:hAnsi="Arial" w:cs="Arial"/>
          <w:rtl/>
          <w:lang w:bidi="ar-LB"/>
        </w:rPr>
        <w:t>ا</w:t>
      </w:r>
      <w:r w:rsidRPr="00F73460">
        <w:rPr>
          <w:rFonts w:ascii="Arial" w:hAnsi="Arial" w:cs="Arial"/>
          <w:rtl/>
          <w:lang w:val="ru-RU"/>
        </w:rPr>
        <w:t>لهيئات العليا للمراجعة</w:t>
      </w:r>
      <w:r w:rsidRPr="00F73460">
        <w:rPr>
          <w:rFonts w:ascii="Arial" w:hAnsi="Arial" w:cs="Arial"/>
          <w:rtl/>
          <w:lang w:val="ru-RU" w:bidi="ar-LB"/>
        </w:rPr>
        <w:t xml:space="preserve"> </w:t>
      </w:r>
      <w:r w:rsidR="00B9327D" w:rsidRPr="00F73460">
        <w:rPr>
          <w:rFonts w:ascii="Arial" w:hAnsi="Arial" w:cs="Arial"/>
          <w:rtl/>
          <w:lang w:val="ru-RU" w:bidi="ar-LB"/>
        </w:rPr>
        <w:t xml:space="preserve">التي تعاني من صعوبات في تنفيذ </w:t>
      </w:r>
      <w:r w:rsidRPr="00F73460">
        <w:rPr>
          <w:rFonts w:ascii="Arial" w:hAnsi="Arial" w:cs="Arial"/>
          <w:rtl/>
          <w:lang w:val="ru-RU" w:bidi="ar-LB"/>
        </w:rPr>
        <w:t>صلاحيات</w:t>
      </w:r>
      <w:r w:rsidR="00B9327D" w:rsidRPr="00F73460">
        <w:rPr>
          <w:rFonts w:ascii="Arial" w:hAnsi="Arial" w:cs="Arial"/>
          <w:rtl/>
          <w:lang w:val="ru-RU" w:bidi="ar-LB"/>
        </w:rPr>
        <w:t xml:space="preserve"> المراجعة المالية التقليدية ومراجعة </w:t>
      </w:r>
      <w:r w:rsidRPr="00F73460">
        <w:rPr>
          <w:rFonts w:ascii="Arial" w:hAnsi="Arial" w:cs="Arial"/>
          <w:rtl/>
          <w:lang w:val="ru-RU" w:bidi="ar-LB"/>
        </w:rPr>
        <w:t>الفعالية والأداء</w:t>
      </w:r>
      <w:r w:rsidR="009D2160" w:rsidRPr="00F73460">
        <w:rPr>
          <w:rFonts w:ascii="Arial" w:hAnsi="Arial" w:cs="Arial" w:hint="cs"/>
          <w:rtl/>
          <w:lang w:val="ru-RU" w:bidi="ar-LB"/>
        </w:rPr>
        <w:t>،</w:t>
      </w:r>
      <w:r w:rsidRPr="00F73460">
        <w:rPr>
          <w:rFonts w:ascii="Arial" w:hAnsi="Arial" w:cs="Arial"/>
          <w:rtl/>
          <w:lang w:val="ru-RU" w:bidi="ar-LB"/>
        </w:rPr>
        <w:t xml:space="preserve"> </w:t>
      </w:r>
      <w:r w:rsidR="00B9327D" w:rsidRPr="00F73460">
        <w:rPr>
          <w:rFonts w:ascii="Arial" w:hAnsi="Arial" w:cs="Arial"/>
          <w:rtl/>
          <w:lang w:val="ru-RU" w:bidi="ar-LB"/>
        </w:rPr>
        <w:t xml:space="preserve"> لأنها </w:t>
      </w:r>
      <w:r w:rsidRPr="00F73460">
        <w:rPr>
          <w:rFonts w:ascii="Arial" w:hAnsi="Arial" w:cs="Arial"/>
          <w:rtl/>
          <w:lang w:val="ru-RU" w:bidi="ar-LB"/>
        </w:rPr>
        <w:t>تنظر في</w:t>
      </w:r>
      <w:r w:rsidR="00B9327D" w:rsidRPr="00F73460">
        <w:rPr>
          <w:rFonts w:ascii="Arial" w:hAnsi="Arial" w:cs="Arial"/>
          <w:rtl/>
          <w:lang w:val="ru-RU" w:bidi="ar-LB"/>
        </w:rPr>
        <w:t xml:space="preserve"> </w:t>
      </w:r>
      <w:r w:rsidRPr="00F73460">
        <w:rPr>
          <w:rFonts w:ascii="Arial" w:hAnsi="Arial" w:cs="Arial"/>
          <w:rtl/>
          <w:lang w:val="ru-RU" w:bidi="ar-LB"/>
        </w:rPr>
        <w:t>ال</w:t>
      </w:r>
      <w:r w:rsidR="00B9327D" w:rsidRPr="00F73460">
        <w:rPr>
          <w:rFonts w:ascii="Arial" w:hAnsi="Arial" w:cs="Arial"/>
          <w:rtl/>
          <w:lang w:val="ru-RU" w:bidi="ar-LB"/>
        </w:rPr>
        <w:t xml:space="preserve">إمكانية </w:t>
      </w:r>
      <w:r w:rsidRPr="00F73460">
        <w:rPr>
          <w:rFonts w:ascii="Arial" w:hAnsi="Arial" w:cs="Arial"/>
          <w:rtl/>
          <w:lang w:val="ru-RU" w:bidi="ar-LB"/>
        </w:rPr>
        <w:t>ال</w:t>
      </w:r>
      <w:r w:rsidR="00B9327D" w:rsidRPr="00F73460">
        <w:rPr>
          <w:rFonts w:ascii="Arial" w:hAnsi="Arial" w:cs="Arial"/>
          <w:rtl/>
          <w:lang w:val="ru-RU" w:bidi="ar-LB"/>
        </w:rPr>
        <w:t>مرحل</w:t>
      </w:r>
      <w:r w:rsidRPr="00F73460">
        <w:rPr>
          <w:rFonts w:ascii="Arial" w:hAnsi="Arial" w:cs="Arial"/>
          <w:rtl/>
          <w:lang w:val="ru-RU" w:bidi="ar-LB"/>
        </w:rPr>
        <w:t>ية ل</w:t>
      </w:r>
      <w:r w:rsidR="00B9327D" w:rsidRPr="00F73460">
        <w:rPr>
          <w:rFonts w:ascii="Arial" w:hAnsi="Arial" w:cs="Arial"/>
          <w:rtl/>
          <w:lang w:val="ru-RU" w:bidi="ar-LB"/>
        </w:rPr>
        <w:t>لتطوير مع التركيز على مراجع</w:t>
      </w:r>
      <w:r w:rsidRPr="00F73460">
        <w:rPr>
          <w:rFonts w:ascii="Arial" w:hAnsi="Arial" w:cs="Arial"/>
          <w:rtl/>
          <w:lang w:val="ru-RU" w:bidi="ar-LB"/>
        </w:rPr>
        <w:t>ة الالتزام</w:t>
      </w:r>
      <w:r w:rsidR="009D2160" w:rsidRPr="00F73460">
        <w:rPr>
          <w:rFonts w:ascii="Arial" w:hAnsi="Arial" w:cs="Arial" w:hint="cs"/>
          <w:rtl/>
          <w:lang w:val="ru-RU" w:bidi="ar-LB"/>
        </w:rPr>
        <w:t>،</w:t>
      </w:r>
      <w:r w:rsidRPr="00F73460">
        <w:rPr>
          <w:rFonts w:ascii="Arial" w:hAnsi="Arial" w:cs="Arial"/>
          <w:rtl/>
          <w:lang w:val="ru-RU" w:bidi="ar-LB"/>
        </w:rPr>
        <w:t xml:space="preserve"> وتشكل الأساس للحصول عل</w:t>
      </w:r>
      <w:r w:rsidR="009D2160" w:rsidRPr="00F73460">
        <w:rPr>
          <w:rFonts w:ascii="Arial" w:hAnsi="Arial" w:cs="Arial" w:hint="cs"/>
          <w:rtl/>
          <w:lang w:val="ru-RU" w:bidi="ar-LB"/>
        </w:rPr>
        <w:t>ى صلاحية</w:t>
      </w:r>
      <w:r w:rsidR="009D2160" w:rsidRPr="00F73460">
        <w:rPr>
          <w:rFonts w:ascii="Arial" w:hAnsi="Arial" w:cs="Arial"/>
          <w:rtl/>
          <w:lang w:val="ru-RU" w:bidi="ar-LB"/>
        </w:rPr>
        <w:t xml:space="preserve"> </w:t>
      </w:r>
      <w:r w:rsidR="00B9327D" w:rsidRPr="00F73460">
        <w:rPr>
          <w:rFonts w:ascii="Arial" w:hAnsi="Arial" w:cs="Arial"/>
          <w:rtl/>
          <w:lang w:val="ru-RU" w:bidi="ar-LB"/>
        </w:rPr>
        <w:t xml:space="preserve">تنفيذ عمليات مراجعة </w:t>
      </w:r>
      <w:r w:rsidRPr="00F73460">
        <w:rPr>
          <w:rFonts w:ascii="Arial" w:hAnsi="Arial" w:cs="Arial"/>
          <w:rtl/>
          <w:lang w:val="ru-RU" w:bidi="ar-LB"/>
        </w:rPr>
        <w:t>الفعالية و</w:t>
      </w:r>
      <w:r w:rsidR="00B9327D" w:rsidRPr="00F73460">
        <w:rPr>
          <w:rFonts w:ascii="Arial" w:hAnsi="Arial" w:cs="Arial"/>
          <w:rtl/>
          <w:lang w:val="ru-RU" w:bidi="ar-LB"/>
        </w:rPr>
        <w:t>الأداء</w:t>
      </w:r>
      <w:r w:rsidR="009D2160" w:rsidRPr="00F73460">
        <w:rPr>
          <w:rFonts w:ascii="Arial" w:hAnsi="Arial" w:cs="Arial" w:hint="cs"/>
          <w:rtl/>
          <w:lang w:val="ru-RU" w:bidi="ar-LB"/>
        </w:rPr>
        <w:t xml:space="preserve"> </w:t>
      </w:r>
      <w:r w:rsidR="009D2160" w:rsidRPr="00F73460">
        <w:rPr>
          <w:rFonts w:ascii="Arial" w:hAnsi="Arial" w:cs="Arial"/>
          <w:rtl/>
          <w:lang w:val="ru-RU" w:bidi="ar-LB"/>
        </w:rPr>
        <w:t>و</w:t>
      </w:r>
      <w:r w:rsidR="00DD2DC7" w:rsidRPr="00F73460">
        <w:rPr>
          <w:rFonts w:ascii="Arial" w:hAnsi="Arial" w:cs="Arial"/>
          <w:rtl/>
          <w:lang w:val="ru-RU" w:bidi="ar-LB"/>
        </w:rPr>
        <w:t xml:space="preserve"> </w:t>
      </w:r>
      <w:r w:rsidR="00DD2DC7" w:rsidRPr="00F73460">
        <w:rPr>
          <w:rFonts w:ascii="Arial" w:hAnsi="Arial" w:cs="Arial" w:hint="cs"/>
          <w:rtl/>
          <w:lang w:val="ru-RU" w:bidi="ar-LB"/>
        </w:rPr>
        <w:t>القدرة عليها، و</w:t>
      </w:r>
      <w:r w:rsidR="009D2160" w:rsidRPr="00F73460">
        <w:rPr>
          <w:rFonts w:ascii="Arial" w:hAnsi="Arial" w:cs="Arial"/>
          <w:rtl/>
          <w:lang w:val="ru-RU" w:bidi="ar-LB"/>
        </w:rPr>
        <w:t>تطوير</w:t>
      </w:r>
      <w:r w:rsidR="009D2160" w:rsidRPr="00F73460">
        <w:rPr>
          <w:rFonts w:ascii="Arial" w:hAnsi="Arial" w:cs="Arial" w:hint="cs"/>
          <w:rtl/>
          <w:lang w:val="ru-RU" w:bidi="ar-LB"/>
        </w:rPr>
        <w:t>ها</w:t>
      </w:r>
      <w:r w:rsidR="00B9327D" w:rsidRPr="00F73460">
        <w:rPr>
          <w:rFonts w:ascii="Arial" w:hAnsi="Arial" w:cs="Arial"/>
          <w:rtl/>
          <w:lang w:val="ru-RU" w:bidi="ar-LB"/>
        </w:rPr>
        <w:t>.</w:t>
      </w:r>
    </w:p>
    <w:p w:rsidR="00924114" w:rsidRPr="00F73460" w:rsidRDefault="00B01144" w:rsidP="00641A60">
      <w:pPr>
        <w:pStyle w:val="a3"/>
        <w:bidi/>
        <w:spacing w:line="276" w:lineRule="auto"/>
        <w:ind w:left="-1"/>
        <w:rPr>
          <w:rFonts w:ascii="Arial" w:hAnsi="Arial" w:cs="Arial"/>
          <w:lang w:val="ru-RU" w:bidi="ar-LB"/>
        </w:rPr>
      </w:pPr>
      <w:r w:rsidRPr="00F73460">
        <w:rPr>
          <w:rFonts w:ascii="Arial" w:hAnsi="Arial" w:cs="Arial"/>
          <w:rtl/>
          <w:lang w:val="ru-RU" w:bidi="ar-LB"/>
        </w:rPr>
        <w:t>يجب أن ت</w:t>
      </w:r>
      <w:r w:rsidR="00B9327D" w:rsidRPr="00F73460">
        <w:rPr>
          <w:rFonts w:ascii="Arial" w:hAnsi="Arial" w:cs="Arial"/>
          <w:rtl/>
          <w:lang w:val="ru-RU" w:bidi="ar-LB"/>
        </w:rPr>
        <w:t xml:space="preserve">تخذ </w:t>
      </w:r>
      <w:r w:rsidRPr="00F73460">
        <w:rPr>
          <w:rFonts w:ascii="Arial" w:hAnsi="Arial" w:cs="Arial"/>
          <w:rtl/>
          <w:lang w:bidi="ar-LB"/>
        </w:rPr>
        <w:t>ا</w:t>
      </w:r>
      <w:r w:rsidRPr="00F73460">
        <w:rPr>
          <w:rFonts w:ascii="Arial" w:hAnsi="Arial" w:cs="Arial"/>
          <w:rtl/>
          <w:lang w:val="ru-RU"/>
        </w:rPr>
        <w:t>لهيئات العليا للمراجعة</w:t>
      </w:r>
      <w:r w:rsidRPr="00F73460">
        <w:rPr>
          <w:rFonts w:ascii="Arial" w:hAnsi="Arial" w:cs="Arial"/>
          <w:rtl/>
          <w:lang w:val="ru-RU" w:bidi="ar-LB"/>
        </w:rPr>
        <w:t xml:space="preserve"> القرار المستقل</w:t>
      </w:r>
      <w:r w:rsidR="00B9327D" w:rsidRPr="00F73460">
        <w:rPr>
          <w:rFonts w:ascii="Arial" w:hAnsi="Arial" w:cs="Arial"/>
          <w:rtl/>
          <w:lang w:val="ru-RU" w:bidi="ar-LB"/>
        </w:rPr>
        <w:t xml:space="preserve"> ح</w:t>
      </w:r>
      <w:r w:rsidRPr="00F73460">
        <w:rPr>
          <w:rFonts w:ascii="Arial" w:hAnsi="Arial" w:cs="Arial"/>
          <w:rtl/>
          <w:lang w:val="ru-RU" w:bidi="ar-LB"/>
        </w:rPr>
        <w:t xml:space="preserve">ول نوع التدقيق الذي يتم إجراؤه </w:t>
      </w:r>
      <w:r w:rsidR="00B9327D" w:rsidRPr="00F73460">
        <w:rPr>
          <w:rFonts w:ascii="Arial" w:hAnsi="Arial" w:cs="Arial"/>
          <w:rtl/>
          <w:lang w:val="ru-RU" w:bidi="ar-LB"/>
        </w:rPr>
        <w:t xml:space="preserve"> اعتمادًا على </w:t>
      </w:r>
      <w:r w:rsidRPr="00F73460">
        <w:rPr>
          <w:rFonts w:ascii="Arial" w:hAnsi="Arial" w:cs="Arial"/>
          <w:rtl/>
          <w:lang w:val="ru-RU" w:bidi="ar-LB"/>
        </w:rPr>
        <w:t xml:space="preserve">الصلاحيات وتوقعات أصحاب المصلحة  وشروط وتوافر الموارد. ومن اجل </w:t>
      </w:r>
      <w:r w:rsidR="00B9327D" w:rsidRPr="00F73460">
        <w:rPr>
          <w:rFonts w:ascii="Arial" w:hAnsi="Arial" w:cs="Arial"/>
          <w:rtl/>
          <w:lang w:val="ru-RU" w:bidi="ar-LB"/>
        </w:rPr>
        <w:t>تحقيق</w:t>
      </w:r>
      <w:r w:rsidRPr="00F73460">
        <w:rPr>
          <w:rFonts w:ascii="Arial" w:hAnsi="Arial" w:cs="Arial"/>
          <w:rtl/>
          <w:lang w:val="ru-RU" w:bidi="ar-LB"/>
        </w:rPr>
        <w:t xml:space="preserve"> التوازن بين جميع هذه القياسات هناك حاجة للمز</w:t>
      </w:r>
      <w:r w:rsidR="00B9327D" w:rsidRPr="00F73460">
        <w:rPr>
          <w:rFonts w:ascii="Arial" w:hAnsi="Arial" w:cs="Arial"/>
          <w:rtl/>
          <w:lang w:val="ru-RU" w:bidi="ar-LB"/>
        </w:rPr>
        <w:t xml:space="preserve">ج </w:t>
      </w:r>
      <w:r w:rsidRPr="00F73460">
        <w:rPr>
          <w:rFonts w:ascii="Arial" w:hAnsi="Arial" w:cs="Arial"/>
          <w:rtl/>
          <w:lang w:val="ru-RU" w:bidi="ar-LB"/>
        </w:rPr>
        <w:t>ال</w:t>
      </w:r>
      <w:r w:rsidR="00B9327D" w:rsidRPr="00F73460">
        <w:rPr>
          <w:rFonts w:ascii="Arial" w:hAnsi="Arial" w:cs="Arial"/>
          <w:rtl/>
          <w:lang w:val="ru-RU" w:bidi="ar-LB"/>
        </w:rPr>
        <w:t xml:space="preserve">موثوق </w:t>
      </w:r>
      <w:r w:rsidR="0097246F" w:rsidRPr="00F73460">
        <w:rPr>
          <w:rFonts w:ascii="Arial" w:hAnsi="Arial" w:cs="Arial"/>
          <w:rtl/>
          <w:lang w:val="ru-RU" w:bidi="ar-LB"/>
        </w:rPr>
        <w:t>ل</w:t>
      </w:r>
      <w:r w:rsidRPr="00F73460">
        <w:rPr>
          <w:rFonts w:ascii="Arial" w:hAnsi="Arial" w:cs="Arial"/>
          <w:rtl/>
          <w:lang w:val="ru-RU" w:bidi="ar-LB"/>
        </w:rPr>
        <w:t>طرق</w:t>
      </w:r>
      <w:r w:rsidR="00B9327D" w:rsidRPr="00F73460">
        <w:rPr>
          <w:rFonts w:ascii="Arial" w:hAnsi="Arial" w:cs="Arial"/>
          <w:rtl/>
          <w:lang w:val="ru-RU" w:bidi="ar-LB"/>
        </w:rPr>
        <w:t xml:space="preserve"> مراجعة الا</w:t>
      </w:r>
      <w:r w:rsidR="00641A60" w:rsidRPr="00F73460">
        <w:rPr>
          <w:rFonts w:ascii="Arial" w:hAnsi="Arial" w:cs="Arial" w:hint="cs"/>
          <w:rtl/>
          <w:lang w:val="ru-RU" w:bidi="ar-LB"/>
        </w:rPr>
        <w:t>لتزام</w:t>
      </w:r>
      <w:r w:rsidR="00B9327D" w:rsidRPr="00F73460">
        <w:rPr>
          <w:rFonts w:ascii="Arial" w:hAnsi="Arial" w:cs="Arial"/>
          <w:rtl/>
          <w:lang w:val="ru-RU" w:bidi="ar-LB"/>
        </w:rPr>
        <w:t xml:space="preserve"> والمراجعة المالية ومراجعة </w:t>
      </w:r>
      <w:r w:rsidRPr="00F73460">
        <w:rPr>
          <w:rFonts w:ascii="Arial" w:hAnsi="Arial" w:cs="Arial"/>
          <w:rtl/>
          <w:lang w:val="ru-RU" w:bidi="ar-LB"/>
        </w:rPr>
        <w:t xml:space="preserve">فعالية </w:t>
      </w:r>
      <w:r w:rsidR="00B9327D" w:rsidRPr="00F73460">
        <w:rPr>
          <w:rFonts w:ascii="Arial" w:hAnsi="Arial" w:cs="Arial"/>
          <w:rtl/>
          <w:lang w:val="ru-RU" w:bidi="ar-LB"/>
        </w:rPr>
        <w:t>الأداء.</w:t>
      </w:r>
    </w:p>
    <w:p w:rsidR="00196CEE" w:rsidRPr="00F73460" w:rsidRDefault="00196CEE" w:rsidP="00196CEE">
      <w:pPr>
        <w:pStyle w:val="a3"/>
        <w:bidi/>
        <w:spacing w:line="276" w:lineRule="auto"/>
        <w:ind w:left="-1"/>
        <w:rPr>
          <w:rFonts w:ascii="Arial" w:hAnsi="Arial" w:cs="Arial"/>
          <w:lang w:val="ru-RU" w:bidi="ar-LB"/>
        </w:rPr>
      </w:pPr>
      <w:r w:rsidRPr="00F73460">
        <w:rPr>
          <w:rFonts w:ascii="Arial" w:hAnsi="Arial" w:cs="Arial"/>
          <w:lang w:val="ru-RU" w:bidi="ar-LB"/>
        </w:rPr>
        <w:t>__________________________________________________________</w:t>
      </w:r>
    </w:p>
    <w:p w:rsidR="00196CEE" w:rsidRPr="00F73460" w:rsidRDefault="00196CEE" w:rsidP="00196CEE">
      <w:pPr>
        <w:pStyle w:val="a3"/>
        <w:bidi/>
        <w:spacing w:line="276" w:lineRule="auto"/>
        <w:ind w:left="-1"/>
        <w:rPr>
          <w:rFonts w:ascii="Arial" w:hAnsi="Arial" w:cs="Arial"/>
          <w:sz w:val="20"/>
          <w:szCs w:val="20"/>
          <w:lang w:val="ru-RU" w:bidi="ar-LB"/>
        </w:rPr>
      </w:pPr>
      <w:r w:rsidRPr="00F73460">
        <w:rPr>
          <w:rFonts w:cs="Arial"/>
          <w:sz w:val="20"/>
          <w:szCs w:val="20"/>
          <w:vertAlign w:val="superscript"/>
          <w:lang w:val="ru-RU"/>
        </w:rPr>
        <w:t>10</w:t>
      </w:r>
      <w:r w:rsidRPr="00F73460">
        <w:rPr>
          <w:rFonts w:cs="Arial"/>
          <w:sz w:val="20"/>
          <w:szCs w:val="20"/>
          <w:rtl/>
        </w:rPr>
        <w:t>هنا نستخدم مصطلح "</w:t>
      </w:r>
      <w:r w:rsidRPr="00F73460">
        <w:rPr>
          <w:sz w:val="20"/>
          <w:szCs w:val="20"/>
        </w:rPr>
        <w:t>band</w:t>
      </w:r>
      <w:r w:rsidRPr="00F73460">
        <w:rPr>
          <w:sz w:val="20"/>
          <w:szCs w:val="20"/>
          <w:lang w:val="ru-RU"/>
        </w:rPr>
        <w:t>-</w:t>
      </w:r>
      <w:r w:rsidRPr="00F73460">
        <w:rPr>
          <w:sz w:val="20"/>
          <w:szCs w:val="20"/>
        </w:rPr>
        <w:t>aidaudits</w:t>
      </w:r>
      <w:r w:rsidRPr="00F73460">
        <w:rPr>
          <w:rFonts w:cs="Arial"/>
          <w:sz w:val="20"/>
          <w:szCs w:val="20"/>
          <w:rtl/>
        </w:rPr>
        <w:t>" ، المذكور في (</w:t>
      </w:r>
      <w:r w:rsidRPr="00F73460">
        <w:rPr>
          <w:sz w:val="20"/>
          <w:szCs w:val="20"/>
        </w:rPr>
        <w:t>Mayne</w:t>
      </w:r>
      <w:r w:rsidRPr="00F73460">
        <w:rPr>
          <w:rFonts w:cs="Arial"/>
          <w:sz w:val="20"/>
          <w:szCs w:val="20"/>
          <w:rtl/>
        </w:rPr>
        <w:t xml:space="preserve">، </w:t>
      </w:r>
      <w:r w:rsidRPr="00F73460">
        <w:rPr>
          <w:sz w:val="20"/>
          <w:szCs w:val="20"/>
          <w:lang w:val="ru-RU"/>
        </w:rPr>
        <w:t>2006</w:t>
      </w:r>
      <w:r w:rsidRPr="00F73460">
        <w:rPr>
          <w:rFonts w:cs="Arial"/>
          <w:sz w:val="20"/>
          <w:szCs w:val="20"/>
          <w:rtl/>
        </w:rPr>
        <w:t>) "المراجعة والتقييم في الإدارة العامة: التحديات والإصلاحات والأدوار المختلفة". المجلة الكندية للبرامج  21,1: 11-45; «</w:t>
      </w:r>
      <w:r w:rsidRPr="00F73460">
        <w:rPr>
          <w:sz w:val="20"/>
          <w:szCs w:val="20"/>
        </w:rPr>
        <w:t>Audit</w:t>
      </w:r>
      <w:r w:rsidRPr="00F73460">
        <w:rPr>
          <w:sz w:val="20"/>
          <w:szCs w:val="20"/>
          <w:lang w:val="ru-RU"/>
        </w:rPr>
        <w:t xml:space="preserve"> </w:t>
      </w:r>
      <w:r w:rsidRPr="00F73460">
        <w:rPr>
          <w:sz w:val="20"/>
          <w:szCs w:val="20"/>
        </w:rPr>
        <w:t>and</w:t>
      </w:r>
      <w:r w:rsidRPr="00F73460">
        <w:rPr>
          <w:sz w:val="20"/>
          <w:szCs w:val="20"/>
          <w:lang w:val="ru-RU"/>
        </w:rPr>
        <w:t xml:space="preserve"> </w:t>
      </w:r>
      <w:r w:rsidRPr="00F73460">
        <w:rPr>
          <w:sz w:val="20"/>
          <w:szCs w:val="20"/>
        </w:rPr>
        <w:t>Evaluation</w:t>
      </w:r>
      <w:r w:rsidRPr="00F73460">
        <w:rPr>
          <w:sz w:val="20"/>
          <w:szCs w:val="20"/>
          <w:lang w:val="ru-RU"/>
        </w:rPr>
        <w:t xml:space="preserve"> </w:t>
      </w:r>
      <w:r w:rsidRPr="00F73460">
        <w:rPr>
          <w:sz w:val="20"/>
          <w:szCs w:val="20"/>
        </w:rPr>
        <w:t>in</w:t>
      </w:r>
      <w:r w:rsidRPr="00F73460">
        <w:rPr>
          <w:sz w:val="20"/>
          <w:szCs w:val="20"/>
          <w:lang w:val="ru-RU"/>
        </w:rPr>
        <w:t xml:space="preserve"> </w:t>
      </w:r>
      <w:r w:rsidRPr="00F73460">
        <w:rPr>
          <w:sz w:val="20"/>
          <w:szCs w:val="20"/>
        </w:rPr>
        <w:t>Public</w:t>
      </w:r>
      <w:r w:rsidRPr="00F73460">
        <w:rPr>
          <w:sz w:val="20"/>
          <w:szCs w:val="20"/>
          <w:lang w:val="ru-RU"/>
        </w:rPr>
        <w:t xml:space="preserve"> </w:t>
      </w:r>
      <w:r w:rsidRPr="00F73460">
        <w:rPr>
          <w:sz w:val="20"/>
          <w:szCs w:val="20"/>
        </w:rPr>
        <w:t>Management</w:t>
      </w:r>
      <w:r w:rsidRPr="00F73460">
        <w:rPr>
          <w:sz w:val="20"/>
          <w:szCs w:val="20"/>
          <w:lang w:val="ru-RU"/>
        </w:rPr>
        <w:t xml:space="preserve">: </w:t>
      </w:r>
      <w:r w:rsidRPr="00F73460">
        <w:rPr>
          <w:sz w:val="20"/>
          <w:szCs w:val="20"/>
        </w:rPr>
        <w:t>Challenges</w:t>
      </w:r>
      <w:r w:rsidRPr="00F73460">
        <w:rPr>
          <w:sz w:val="20"/>
          <w:szCs w:val="20"/>
          <w:lang w:val="ru-RU"/>
        </w:rPr>
        <w:t xml:space="preserve">, </w:t>
      </w:r>
      <w:r w:rsidRPr="00F73460">
        <w:rPr>
          <w:sz w:val="20"/>
          <w:szCs w:val="20"/>
        </w:rPr>
        <w:t>Reforms</w:t>
      </w:r>
      <w:r w:rsidRPr="00F73460">
        <w:rPr>
          <w:sz w:val="20"/>
          <w:szCs w:val="20"/>
          <w:lang w:val="ru-RU"/>
        </w:rPr>
        <w:t xml:space="preserve"> </w:t>
      </w:r>
      <w:r w:rsidRPr="00F73460">
        <w:rPr>
          <w:sz w:val="20"/>
          <w:szCs w:val="20"/>
        </w:rPr>
        <w:t>and</w:t>
      </w:r>
      <w:r w:rsidRPr="00F73460">
        <w:rPr>
          <w:sz w:val="20"/>
          <w:szCs w:val="20"/>
          <w:lang w:val="ru-RU"/>
        </w:rPr>
        <w:t xml:space="preserve"> </w:t>
      </w:r>
      <w:r w:rsidRPr="00F73460">
        <w:rPr>
          <w:sz w:val="20"/>
          <w:szCs w:val="20"/>
        </w:rPr>
        <w:t>Different</w:t>
      </w:r>
      <w:r w:rsidRPr="00F73460">
        <w:rPr>
          <w:sz w:val="20"/>
          <w:szCs w:val="20"/>
          <w:lang w:val="ru-RU"/>
        </w:rPr>
        <w:t xml:space="preserve"> </w:t>
      </w:r>
      <w:r w:rsidRPr="00F73460">
        <w:rPr>
          <w:sz w:val="20"/>
          <w:szCs w:val="20"/>
        </w:rPr>
        <w:t>Roles</w:t>
      </w:r>
      <w:proofErr w:type="gramStart"/>
      <w:r w:rsidRPr="00F73460">
        <w:rPr>
          <w:sz w:val="20"/>
          <w:szCs w:val="20"/>
          <w:lang w:val="ru-RU"/>
        </w:rPr>
        <w:t>.»</w:t>
      </w:r>
      <w:proofErr w:type="gramEnd"/>
      <w:r w:rsidRPr="00F73460">
        <w:rPr>
          <w:sz w:val="20"/>
          <w:szCs w:val="20"/>
          <w:lang w:val="ru-RU"/>
        </w:rPr>
        <w:t xml:space="preserve"> </w:t>
      </w:r>
      <w:r w:rsidRPr="00F73460">
        <w:rPr>
          <w:sz w:val="20"/>
          <w:szCs w:val="20"/>
        </w:rPr>
        <w:t>CanadianJournalofProgramEvaluation</w:t>
      </w:r>
      <w:r w:rsidRPr="00F73460">
        <w:rPr>
          <w:sz w:val="20"/>
          <w:szCs w:val="20"/>
          <w:lang w:val="ru-RU"/>
        </w:rPr>
        <w:t xml:space="preserve"> 21</w:t>
      </w:r>
      <w:proofErr w:type="gramStart"/>
      <w:r w:rsidRPr="00F73460">
        <w:rPr>
          <w:sz w:val="20"/>
          <w:szCs w:val="20"/>
          <w:lang w:val="ru-RU"/>
        </w:rPr>
        <w:t>,1</w:t>
      </w:r>
      <w:proofErr w:type="gramEnd"/>
      <w:r w:rsidRPr="00F73460">
        <w:rPr>
          <w:sz w:val="20"/>
          <w:szCs w:val="20"/>
          <w:lang w:val="ru-RU"/>
        </w:rPr>
        <w:t>: 11-45</w:t>
      </w:r>
    </w:p>
    <w:p w:rsidR="00924114" w:rsidRPr="00F73460" w:rsidRDefault="006C39C7" w:rsidP="00FA5507">
      <w:pPr>
        <w:pStyle w:val="a3"/>
        <w:bidi/>
        <w:spacing w:line="276" w:lineRule="auto"/>
        <w:ind w:left="-1"/>
        <w:rPr>
          <w:rFonts w:ascii="Arial" w:hAnsi="Arial" w:cs="Arial"/>
          <w:lang w:val="ru-RU" w:bidi="ar-LB"/>
        </w:rPr>
      </w:pPr>
      <w:r w:rsidRPr="00F73460">
        <w:rPr>
          <w:rFonts w:ascii="Arial" w:hAnsi="Arial" w:cs="Arial"/>
          <w:rtl/>
          <w:lang w:val="ru-RU" w:bidi="ar-LB"/>
        </w:rPr>
        <w:t>2.5. الوظيفة الاستشارية. تتطلب الاستجابة للتحديات العالمية والوطنية الاعتراف بالدور الجديد</w:t>
      </w:r>
      <w:r w:rsidRPr="00F73460">
        <w:rPr>
          <w:rFonts w:ascii="Arial" w:hAnsi="Arial" w:cs="Arial"/>
          <w:rtl/>
          <w:lang w:bidi="ar-LB"/>
        </w:rPr>
        <w:t xml:space="preserve"> لل</w:t>
      </w:r>
      <w:r w:rsidRPr="00F73460">
        <w:rPr>
          <w:rFonts w:ascii="Arial" w:hAnsi="Arial" w:cs="Arial"/>
          <w:rtl/>
          <w:lang w:val="ru-RU"/>
        </w:rPr>
        <w:t>هيئات العليا للمراجعة</w:t>
      </w:r>
      <w:r w:rsidRPr="00F73460">
        <w:rPr>
          <w:rFonts w:ascii="Arial" w:hAnsi="Arial" w:cs="Arial"/>
          <w:rtl/>
          <w:lang w:val="ru-RU" w:bidi="ar-LB"/>
        </w:rPr>
        <w:t xml:space="preserve">. يمكن أن تسهم </w:t>
      </w:r>
      <w:r w:rsidRPr="00F73460">
        <w:rPr>
          <w:rFonts w:ascii="Arial" w:hAnsi="Arial" w:cs="Arial"/>
          <w:rtl/>
          <w:lang w:bidi="ar-LB"/>
        </w:rPr>
        <w:t>ا</w:t>
      </w:r>
      <w:r w:rsidRPr="00F73460">
        <w:rPr>
          <w:rFonts w:ascii="Arial" w:hAnsi="Arial" w:cs="Arial"/>
          <w:rtl/>
          <w:lang w:val="ru-RU"/>
        </w:rPr>
        <w:t>لهيئات العليا للمراجعة</w:t>
      </w:r>
      <w:r w:rsidRPr="00F73460">
        <w:rPr>
          <w:rFonts w:ascii="Arial" w:hAnsi="Arial" w:cs="Arial"/>
          <w:rtl/>
          <w:lang w:val="ru-RU" w:bidi="ar-LB"/>
        </w:rPr>
        <w:t xml:space="preserve"> إلى حد كبير في تحقيق الأهداف الوطنية من خلال تقديم الاستشارة والتوجيه على أساس وفي إطار موقفها المستقل المؤسسي وصلاحياتها وضمن وظائفها في المراجعة الحكومية والمعرفة الفريدة المكتسبة. المبادئ</w:t>
      </w:r>
      <w:r w:rsidR="00C72672" w:rsidRPr="00F73460">
        <w:rPr>
          <w:rFonts w:ascii="Arial" w:hAnsi="Arial" w:cs="Arial"/>
          <w:rtl/>
          <w:lang w:val="ru-RU" w:bidi="ar-LB"/>
        </w:rPr>
        <w:t xml:space="preserve"> الأساسية للمراجعة القطاع العام</w:t>
      </w:r>
      <w:r w:rsidRPr="00F73460">
        <w:rPr>
          <w:rFonts w:ascii="Arial" w:hAnsi="Arial" w:cs="Arial"/>
          <w:rtl/>
          <w:lang w:val="ru-RU" w:bidi="ar-LB"/>
        </w:rPr>
        <w:t xml:space="preserve"> تمكن </w:t>
      </w:r>
      <w:r w:rsidR="00C72672" w:rsidRPr="00F73460">
        <w:rPr>
          <w:rFonts w:ascii="Arial" w:hAnsi="Arial" w:cs="Arial"/>
          <w:rtl/>
          <w:lang w:bidi="ar-LB"/>
        </w:rPr>
        <w:t>ا</w:t>
      </w:r>
      <w:r w:rsidR="00C72672" w:rsidRPr="00F73460">
        <w:rPr>
          <w:rFonts w:ascii="Arial" w:hAnsi="Arial" w:cs="Arial"/>
          <w:rtl/>
          <w:lang w:val="ru-RU"/>
        </w:rPr>
        <w:t>لهيئات العليا للمراجعة</w:t>
      </w:r>
      <w:r w:rsidR="00C72672" w:rsidRPr="00F73460">
        <w:rPr>
          <w:rFonts w:ascii="Arial" w:hAnsi="Arial" w:cs="Arial"/>
          <w:rtl/>
          <w:lang w:val="ru-RU" w:bidi="ar-LB"/>
        </w:rPr>
        <w:t xml:space="preserve"> </w:t>
      </w:r>
      <w:r w:rsidR="00641A60" w:rsidRPr="00F73460">
        <w:rPr>
          <w:rFonts w:ascii="Arial" w:hAnsi="Arial" w:cs="Arial" w:hint="cs"/>
          <w:rtl/>
          <w:lang w:val="ru-RU" w:bidi="ar-LB"/>
        </w:rPr>
        <w:t xml:space="preserve">من </w:t>
      </w:r>
      <w:r w:rsidRPr="00F73460">
        <w:rPr>
          <w:rFonts w:ascii="Arial" w:hAnsi="Arial" w:cs="Arial"/>
          <w:rtl/>
          <w:lang w:val="ru-RU" w:bidi="ar-LB"/>
        </w:rPr>
        <w:t xml:space="preserve">أداء </w:t>
      </w:r>
      <w:r w:rsidR="00C72672" w:rsidRPr="00F73460">
        <w:rPr>
          <w:rFonts w:ascii="Arial" w:hAnsi="Arial" w:cs="Arial"/>
          <w:rtl/>
          <w:lang w:val="ru-RU" w:bidi="ar-LB"/>
        </w:rPr>
        <w:t>نشاطات غير نشاطات</w:t>
      </w:r>
      <w:r w:rsidRPr="00F73460">
        <w:rPr>
          <w:rFonts w:ascii="Arial" w:hAnsi="Arial" w:cs="Arial"/>
          <w:rtl/>
          <w:lang w:val="ru-RU" w:bidi="ar-LB"/>
        </w:rPr>
        <w:t xml:space="preserve"> المراجعة في أي موضوع يتعلق بعمل الإدارة الحكومية العامة والاستخدام السليم للموارد العامة </w:t>
      </w:r>
      <w:r w:rsidRPr="00F73460">
        <w:rPr>
          <w:rFonts w:ascii="Arial" w:hAnsi="Arial" w:cs="Arial"/>
          <w:lang w:val="ru-RU" w:bidi="ru-RU"/>
        </w:rPr>
        <w:t>(ISSAI 100, 23)</w:t>
      </w:r>
      <w:r w:rsidRPr="00F73460">
        <w:rPr>
          <w:rFonts w:ascii="Arial" w:hAnsi="Arial" w:cs="Arial"/>
          <w:rtl/>
          <w:lang w:val="ru-RU" w:bidi="ar-LB"/>
        </w:rPr>
        <w:t xml:space="preserve"> وكذلك </w:t>
      </w:r>
      <w:r w:rsidR="00641A60" w:rsidRPr="00F73460">
        <w:rPr>
          <w:rFonts w:ascii="Arial" w:hAnsi="Arial" w:cs="Arial" w:hint="cs"/>
          <w:rtl/>
          <w:lang w:val="ru-RU" w:bidi="ar-LB"/>
        </w:rPr>
        <w:t>تزويد</w:t>
      </w:r>
      <w:r w:rsidRPr="00F73460">
        <w:rPr>
          <w:rFonts w:ascii="Arial" w:hAnsi="Arial" w:cs="Arial"/>
          <w:rtl/>
          <w:lang w:val="ru-RU" w:bidi="ar-LB"/>
        </w:rPr>
        <w:t xml:space="preserve"> البرلمان وغيره من هيئات الدولة </w:t>
      </w:r>
      <w:r w:rsidR="00641A60" w:rsidRPr="00F73460">
        <w:rPr>
          <w:rFonts w:ascii="Arial" w:hAnsi="Arial" w:cs="Arial" w:hint="cs"/>
          <w:rtl/>
          <w:lang w:val="ru-RU" w:bidi="ar-LB"/>
        </w:rPr>
        <w:t xml:space="preserve">بمعارف مهنية وخبرات </w:t>
      </w:r>
      <w:r w:rsidRPr="00F73460">
        <w:rPr>
          <w:rFonts w:ascii="Arial" w:hAnsi="Arial" w:cs="Arial"/>
          <w:rtl/>
          <w:lang w:val="ru-RU" w:bidi="ar-LB"/>
        </w:rPr>
        <w:t xml:space="preserve">على شكل </w:t>
      </w:r>
      <w:r w:rsidR="00FA5507" w:rsidRPr="00F73460">
        <w:rPr>
          <w:rFonts w:ascii="Arial" w:hAnsi="Arial" w:cs="Arial" w:hint="cs"/>
          <w:rtl/>
          <w:lang w:val="ru-RU" w:bidi="ar-LB"/>
        </w:rPr>
        <w:t>آراء خبيرة</w:t>
      </w:r>
      <w:r w:rsidRPr="00F73460">
        <w:rPr>
          <w:rFonts w:ascii="Arial" w:hAnsi="Arial" w:cs="Arial"/>
          <w:rtl/>
          <w:lang w:val="ru-RU" w:bidi="ar-LB"/>
        </w:rPr>
        <w:t xml:space="preserve"> بشريطة </w:t>
      </w:r>
      <w:r w:rsidR="00D24834" w:rsidRPr="00F73460">
        <w:rPr>
          <w:rFonts w:ascii="Arial" w:hAnsi="Arial" w:cs="Arial" w:hint="cs"/>
          <w:rtl/>
          <w:lang w:val="ru-RU" w:bidi="ar-LB"/>
        </w:rPr>
        <w:t>الحفاظ على دورها فيما يتعلق ب</w:t>
      </w:r>
      <w:r w:rsidRPr="00F73460">
        <w:rPr>
          <w:rFonts w:ascii="Arial" w:hAnsi="Arial" w:cs="Arial"/>
          <w:rtl/>
          <w:lang w:val="ru-RU" w:bidi="ar-LB"/>
        </w:rPr>
        <w:t>عمليات ال</w:t>
      </w:r>
      <w:r w:rsidR="00FA5507" w:rsidRPr="00F73460">
        <w:rPr>
          <w:rFonts w:ascii="Arial" w:hAnsi="Arial" w:cs="Arial" w:hint="cs"/>
          <w:rtl/>
          <w:lang w:val="ru-RU" w:bidi="ar-LB"/>
        </w:rPr>
        <w:t>تدقيق</w:t>
      </w:r>
      <w:r w:rsidRPr="00F73460">
        <w:rPr>
          <w:rFonts w:ascii="Arial" w:hAnsi="Arial" w:cs="Arial"/>
          <w:rtl/>
          <w:lang w:val="ru-RU" w:bidi="ar-LB"/>
        </w:rPr>
        <w:t xml:space="preserve"> اللاحقة (</w:t>
      </w:r>
      <w:r w:rsidRPr="00F73460">
        <w:rPr>
          <w:rFonts w:ascii="Arial" w:hAnsi="Arial" w:cs="Arial"/>
          <w:lang w:bidi="ru-RU"/>
        </w:rPr>
        <w:t>ISSAI</w:t>
      </w:r>
      <w:r w:rsidRPr="00F73460">
        <w:rPr>
          <w:rFonts w:ascii="Arial" w:hAnsi="Arial" w:cs="Arial"/>
          <w:lang w:val="ru-RU" w:bidi="ru-RU"/>
        </w:rPr>
        <w:t xml:space="preserve"> 1</w:t>
      </w:r>
      <w:r w:rsidRPr="00F73460">
        <w:rPr>
          <w:rFonts w:ascii="Arial" w:hAnsi="Arial" w:cs="Arial"/>
          <w:rtl/>
          <w:lang w:val="ru-RU" w:bidi="ar-LB"/>
        </w:rPr>
        <w:t xml:space="preserve"> إعلان ليما للمبادئ التوجيهية </w:t>
      </w:r>
      <w:r w:rsidR="00C72672" w:rsidRPr="00F73460">
        <w:rPr>
          <w:rFonts w:ascii="Arial" w:hAnsi="Arial" w:cs="Arial"/>
          <w:rtl/>
          <w:lang w:val="ru-RU" w:bidi="ar-LB"/>
        </w:rPr>
        <w:t>للمراجعة</w:t>
      </w:r>
      <w:r w:rsidRPr="00F73460">
        <w:rPr>
          <w:rFonts w:ascii="Arial" w:hAnsi="Arial" w:cs="Arial"/>
          <w:rtl/>
          <w:lang w:val="ru-RU" w:bidi="ar-LB"/>
        </w:rPr>
        <w:t xml:space="preserve">، 12). </w:t>
      </w:r>
      <w:r w:rsidR="00C72672" w:rsidRPr="00F73460">
        <w:rPr>
          <w:rFonts w:ascii="Arial" w:hAnsi="Arial" w:cs="Arial"/>
          <w:rtl/>
          <w:lang w:val="ru-RU" w:bidi="ar-LB"/>
        </w:rPr>
        <w:t xml:space="preserve">يتطلب </w:t>
      </w:r>
      <w:r w:rsidRPr="00F73460">
        <w:rPr>
          <w:rFonts w:ascii="Arial" w:hAnsi="Arial" w:cs="Arial"/>
          <w:rtl/>
          <w:lang w:val="ru-RU" w:bidi="ar-LB"/>
        </w:rPr>
        <w:t xml:space="preserve">تقديم </w:t>
      </w:r>
      <w:r w:rsidR="00C72672" w:rsidRPr="00F73460">
        <w:rPr>
          <w:rFonts w:ascii="Arial" w:hAnsi="Arial" w:cs="Arial"/>
          <w:rtl/>
          <w:lang w:val="ru-RU" w:bidi="ar-LB"/>
        </w:rPr>
        <w:t>ال</w:t>
      </w:r>
      <w:r w:rsidRPr="00F73460">
        <w:rPr>
          <w:rFonts w:ascii="Arial" w:hAnsi="Arial" w:cs="Arial"/>
          <w:rtl/>
          <w:lang w:val="ru-RU" w:bidi="ar-LB"/>
        </w:rPr>
        <w:t xml:space="preserve">خدمات </w:t>
      </w:r>
      <w:r w:rsidR="00C72672" w:rsidRPr="00F73460">
        <w:rPr>
          <w:rFonts w:ascii="Arial" w:hAnsi="Arial" w:cs="Arial"/>
          <w:rtl/>
          <w:lang w:val="ru-RU" w:bidi="ar-LB"/>
        </w:rPr>
        <w:t>ال</w:t>
      </w:r>
      <w:r w:rsidRPr="00F73460">
        <w:rPr>
          <w:rFonts w:ascii="Arial" w:hAnsi="Arial" w:cs="Arial"/>
          <w:rtl/>
          <w:lang w:val="ru-RU" w:bidi="ar-LB"/>
        </w:rPr>
        <w:t xml:space="preserve">استشارية </w:t>
      </w:r>
      <w:r w:rsidR="00FA5507" w:rsidRPr="00F73460">
        <w:rPr>
          <w:rFonts w:ascii="Arial" w:hAnsi="Arial" w:cs="Arial" w:hint="cs"/>
          <w:rtl/>
          <w:lang w:val="ru-RU" w:bidi="ar-LB"/>
        </w:rPr>
        <w:t>مع عدم</w:t>
      </w:r>
      <w:r w:rsidRPr="00F73460">
        <w:rPr>
          <w:rFonts w:ascii="Arial" w:hAnsi="Arial" w:cs="Arial"/>
          <w:rtl/>
          <w:lang w:val="ru-RU" w:bidi="ar-LB"/>
        </w:rPr>
        <w:t xml:space="preserve"> </w:t>
      </w:r>
      <w:r w:rsidR="00C72672" w:rsidRPr="00F73460">
        <w:rPr>
          <w:rFonts w:ascii="Arial" w:hAnsi="Arial" w:cs="Arial"/>
          <w:rtl/>
          <w:lang w:val="ru-RU" w:bidi="ar-LB"/>
        </w:rPr>
        <w:t xml:space="preserve">انتهاك </w:t>
      </w:r>
      <w:r w:rsidRPr="00F73460">
        <w:rPr>
          <w:rFonts w:ascii="Arial" w:hAnsi="Arial" w:cs="Arial"/>
          <w:rtl/>
          <w:lang w:val="ru-RU" w:bidi="ar-LB"/>
        </w:rPr>
        <w:t>وظيفة</w:t>
      </w:r>
      <w:r w:rsidR="00C72672" w:rsidRPr="00F73460">
        <w:rPr>
          <w:rFonts w:ascii="Arial" w:hAnsi="Arial" w:cs="Arial"/>
          <w:rtl/>
          <w:lang w:bidi="ar-LB"/>
        </w:rPr>
        <w:t xml:space="preserve"> ا</w:t>
      </w:r>
      <w:r w:rsidR="00C72672" w:rsidRPr="00F73460">
        <w:rPr>
          <w:rFonts w:ascii="Arial" w:hAnsi="Arial" w:cs="Arial"/>
          <w:rtl/>
          <w:lang w:val="ru-RU"/>
        </w:rPr>
        <w:t>لهيئات العليا للمراجعة</w:t>
      </w:r>
      <w:r w:rsidR="00FA5507" w:rsidRPr="00F73460">
        <w:rPr>
          <w:rFonts w:ascii="Arial" w:hAnsi="Arial" w:cs="Arial" w:hint="cs"/>
          <w:rtl/>
          <w:lang w:val="ru-RU" w:bidi="ar-LB"/>
        </w:rPr>
        <w:t xml:space="preserve">، </w:t>
      </w:r>
      <w:r w:rsidRPr="00F73460">
        <w:rPr>
          <w:rFonts w:ascii="Arial" w:hAnsi="Arial" w:cs="Arial"/>
          <w:rtl/>
          <w:lang w:val="ru-RU" w:bidi="ar-LB"/>
        </w:rPr>
        <w:t xml:space="preserve">توازناً بين مهام </w:t>
      </w:r>
      <w:r w:rsidR="00C72672" w:rsidRPr="00F73460">
        <w:rPr>
          <w:rFonts w:ascii="Arial" w:hAnsi="Arial" w:cs="Arial"/>
          <w:rtl/>
          <w:lang w:val="ru-RU" w:bidi="ar-LB"/>
        </w:rPr>
        <w:t>المراجعة و</w:t>
      </w:r>
      <w:r w:rsidRPr="00F73460">
        <w:rPr>
          <w:rFonts w:ascii="Arial" w:hAnsi="Arial" w:cs="Arial"/>
          <w:rtl/>
          <w:lang w:val="ru-RU" w:bidi="ar-LB"/>
        </w:rPr>
        <w:t>التدقيق الحكومي</w:t>
      </w:r>
      <w:r w:rsidR="00C72672" w:rsidRPr="00F73460">
        <w:rPr>
          <w:rFonts w:ascii="Arial" w:hAnsi="Arial" w:cs="Arial"/>
          <w:rtl/>
          <w:lang w:val="ru-RU" w:bidi="ar-LB"/>
        </w:rPr>
        <w:t>ة</w:t>
      </w:r>
      <w:r w:rsidR="00FA5507" w:rsidRPr="00F73460">
        <w:rPr>
          <w:rFonts w:ascii="Arial" w:hAnsi="Arial" w:cs="Arial" w:hint="cs"/>
          <w:rtl/>
          <w:lang w:val="ru-RU" w:bidi="ar-LB"/>
        </w:rPr>
        <w:t>،</w:t>
      </w:r>
      <w:r w:rsidRPr="00F73460">
        <w:rPr>
          <w:rFonts w:ascii="Arial" w:hAnsi="Arial" w:cs="Arial"/>
          <w:rtl/>
          <w:lang w:val="ru-RU" w:bidi="ar-LB"/>
        </w:rPr>
        <w:t xml:space="preserve"> والمهام الأخرى</w:t>
      </w:r>
      <w:r w:rsidR="00C72672" w:rsidRPr="00F73460">
        <w:rPr>
          <w:rFonts w:ascii="Arial" w:hAnsi="Arial" w:cs="Arial"/>
          <w:rtl/>
          <w:lang w:bidi="ar-LB"/>
        </w:rPr>
        <w:t xml:space="preserve"> ل</w:t>
      </w:r>
      <w:r w:rsidR="00C72672" w:rsidRPr="00F73460">
        <w:rPr>
          <w:rFonts w:ascii="Arial" w:hAnsi="Arial" w:cs="Arial"/>
          <w:rtl/>
          <w:lang w:val="ru-RU"/>
        </w:rPr>
        <w:t>لهيئات العليا للمراجعة</w:t>
      </w:r>
      <w:r w:rsidRPr="00F73460">
        <w:rPr>
          <w:rFonts w:ascii="Arial" w:hAnsi="Arial" w:cs="Arial"/>
          <w:rtl/>
          <w:lang w:val="ru-RU" w:bidi="ar-LB"/>
        </w:rPr>
        <w:t>.</w:t>
      </w:r>
    </w:p>
    <w:p w:rsidR="00924114" w:rsidRPr="00F73460" w:rsidRDefault="006E7214" w:rsidP="0094760D">
      <w:pPr>
        <w:pStyle w:val="a3"/>
        <w:bidi/>
        <w:spacing w:line="276" w:lineRule="auto"/>
        <w:ind w:left="-1"/>
        <w:rPr>
          <w:rFonts w:ascii="Arial" w:hAnsi="Arial" w:cs="Arial"/>
          <w:lang w:val="ru-RU" w:bidi="ar-LB"/>
        </w:rPr>
      </w:pPr>
      <w:r w:rsidRPr="00F73460">
        <w:rPr>
          <w:rFonts w:ascii="Arial" w:hAnsi="Arial" w:cs="Arial"/>
          <w:rtl/>
          <w:lang w:val="ru-RU" w:bidi="ar-LB"/>
        </w:rPr>
        <w:t xml:space="preserve">لقد اكتسبت </w:t>
      </w:r>
      <w:r w:rsidRPr="00F73460">
        <w:rPr>
          <w:rFonts w:ascii="Arial" w:hAnsi="Arial" w:cs="Arial"/>
          <w:rtl/>
          <w:lang w:bidi="ar-LB"/>
        </w:rPr>
        <w:t>ا</w:t>
      </w:r>
      <w:r w:rsidRPr="00F73460">
        <w:rPr>
          <w:rFonts w:ascii="Arial" w:hAnsi="Arial" w:cs="Arial"/>
          <w:rtl/>
          <w:lang w:val="ru-RU"/>
        </w:rPr>
        <w:t>لهيئات العليا للمراجعة</w:t>
      </w:r>
      <w:r w:rsidRPr="00F73460">
        <w:rPr>
          <w:rFonts w:ascii="Arial" w:hAnsi="Arial" w:cs="Arial"/>
          <w:rtl/>
          <w:lang w:val="ru-RU" w:bidi="ar-LB"/>
        </w:rPr>
        <w:t xml:space="preserve"> مجموعة متنوعة من الخبرات خارج نطاق </w:t>
      </w:r>
      <w:r w:rsidR="0094760D" w:rsidRPr="00F73460">
        <w:rPr>
          <w:rFonts w:ascii="Arial" w:hAnsi="Arial" w:cs="Arial" w:hint="cs"/>
          <w:rtl/>
          <w:lang w:val="ru-RU" w:bidi="ar-LB"/>
        </w:rPr>
        <w:t xml:space="preserve">إطار </w:t>
      </w:r>
      <w:r w:rsidRPr="00F73460">
        <w:rPr>
          <w:rFonts w:ascii="Arial" w:hAnsi="Arial" w:cs="Arial"/>
          <w:rtl/>
          <w:lang w:val="ru-RU" w:bidi="ar-LB"/>
        </w:rPr>
        <w:t>الوظائف التق</w:t>
      </w:r>
      <w:r w:rsidR="0094760D" w:rsidRPr="00F73460">
        <w:rPr>
          <w:rFonts w:ascii="Arial" w:hAnsi="Arial" w:cs="Arial"/>
          <w:rtl/>
          <w:lang w:val="ru-RU" w:bidi="ar-LB"/>
        </w:rPr>
        <w:t>ليدية لمراجعة الحسابات الحكومية</w:t>
      </w:r>
      <w:r w:rsidR="0094760D" w:rsidRPr="00F73460">
        <w:rPr>
          <w:rFonts w:ascii="Arial" w:hAnsi="Arial" w:cs="Arial" w:hint="cs"/>
          <w:rtl/>
          <w:lang w:val="ru-RU" w:bidi="ar-LB"/>
        </w:rPr>
        <w:t>،</w:t>
      </w:r>
      <w:r w:rsidRPr="00F73460">
        <w:rPr>
          <w:rFonts w:ascii="Arial" w:hAnsi="Arial" w:cs="Arial"/>
          <w:rtl/>
          <w:lang w:val="ru-RU" w:bidi="ar-LB"/>
        </w:rPr>
        <w:t xml:space="preserve"> </w:t>
      </w:r>
      <w:r w:rsidR="0094760D" w:rsidRPr="00F73460">
        <w:rPr>
          <w:rFonts w:ascii="Arial" w:hAnsi="Arial" w:cs="Arial" w:hint="cs"/>
          <w:rtl/>
          <w:lang w:val="ru-RU" w:bidi="ar-LB"/>
        </w:rPr>
        <w:t>و</w:t>
      </w:r>
      <w:r w:rsidRPr="00F73460">
        <w:rPr>
          <w:rFonts w:ascii="Arial" w:hAnsi="Arial" w:cs="Arial"/>
          <w:rtl/>
          <w:lang w:val="ru-RU" w:bidi="ar-LB"/>
        </w:rPr>
        <w:t>من الصعب تلخيص هذه التجربة بسبب طبيعة الصلاحيات</w:t>
      </w:r>
      <w:r w:rsidR="0094760D" w:rsidRPr="00F73460">
        <w:rPr>
          <w:rFonts w:ascii="Arial" w:hAnsi="Arial" w:cs="Arial" w:hint="cs"/>
          <w:rtl/>
          <w:lang w:val="ru-RU" w:bidi="ar-LB"/>
        </w:rPr>
        <w:t>،</w:t>
      </w:r>
      <w:r w:rsidRPr="00F73460">
        <w:rPr>
          <w:rFonts w:ascii="Arial" w:hAnsi="Arial" w:cs="Arial"/>
          <w:rtl/>
          <w:lang w:val="ru-RU" w:bidi="ar-LB"/>
        </w:rPr>
        <w:t xml:space="preserve"> وتوزيع الموارد داخل </w:t>
      </w:r>
      <w:r w:rsidRPr="00F73460">
        <w:rPr>
          <w:rFonts w:ascii="Arial" w:hAnsi="Arial" w:cs="Arial"/>
          <w:rtl/>
          <w:lang w:bidi="ar-LB"/>
        </w:rPr>
        <w:t>ا</w:t>
      </w:r>
      <w:r w:rsidRPr="00F73460">
        <w:rPr>
          <w:rFonts w:ascii="Arial" w:hAnsi="Arial" w:cs="Arial"/>
          <w:rtl/>
          <w:lang w:val="ru-RU"/>
        </w:rPr>
        <w:t>لهيئات العليا للمراجعة</w:t>
      </w:r>
      <w:r w:rsidR="0094760D" w:rsidRPr="00F73460">
        <w:rPr>
          <w:rFonts w:ascii="Arial" w:hAnsi="Arial" w:cs="Arial" w:hint="cs"/>
          <w:rtl/>
          <w:lang w:val="ru-RU"/>
        </w:rPr>
        <w:t>،</w:t>
      </w:r>
      <w:r w:rsidRPr="00F73460">
        <w:rPr>
          <w:rFonts w:ascii="Arial" w:hAnsi="Arial" w:cs="Arial"/>
          <w:rtl/>
          <w:lang w:val="ru-RU" w:bidi="ar-LB"/>
        </w:rPr>
        <w:t xml:space="preserve"> والفوارق في القدرات والاختلافات في أنظمة المساءلة وتقييم فعالية الأداء في البلدان المعنية. </w:t>
      </w:r>
      <w:r w:rsidRPr="00F73460">
        <w:rPr>
          <w:rFonts w:ascii="Arial" w:hAnsi="Arial" w:cs="Arial"/>
          <w:rtl/>
          <w:lang w:bidi="ar-LB"/>
        </w:rPr>
        <w:t>ا</w:t>
      </w:r>
      <w:r w:rsidRPr="00F73460">
        <w:rPr>
          <w:rFonts w:ascii="Arial" w:hAnsi="Arial" w:cs="Arial"/>
          <w:rtl/>
          <w:lang w:val="ru-RU"/>
        </w:rPr>
        <w:t>لهيئات العليا للمراجعة</w:t>
      </w:r>
      <w:r w:rsidR="0094760D" w:rsidRPr="00F73460">
        <w:rPr>
          <w:rFonts w:ascii="Arial" w:hAnsi="Arial" w:cs="Arial" w:hint="cs"/>
          <w:rtl/>
          <w:lang w:val="ru-RU" w:bidi="ar-LB"/>
        </w:rPr>
        <w:t xml:space="preserve"> مدعوة</w:t>
      </w:r>
      <w:r w:rsidRPr="00F73460">
        <w:rPr>
          <w:rFonts w:ascii="Arial" w:hAnsi="Arial" w:cs="Arial"/>
          <w:rtl/>
          <w:lang w:val="ru-RU" w:bidi="ar-LB"/>
        </w:rPr>
        <w:t xml:space="preserve"> لتبادل الخبرات والممارسات المتعلقة بعمليات ضمان تحقيق الأهداف الوطنية</w:t>
      </w:r>
      <w:r w:rsidR="0094760D" w:rsidRPr="00F73460">
        <w:rPr>
          <w:rFonts w:ascii="Arial" w:hAnsi="Arial" w:cs="Arial" w:hint="cs"/>
          <w:rtl/>
          <w:lang w:val="ru-RU" w:bidi="ar-LB"/>
        </w:rPr>
        <w:t>،</w:t>
      </w:r>
      <w:r w:rsidRPr="00F73460">
        <w:rPr>
          <w:rFonts w:ascii="Arial" w:hAnsi="Arial" w:cs="Arial"/>
          <w:rtl/>
          <w:lang w:val="ru-RU" w:bidi="ar-LB"/>
        </w:rPr>
        <w:t xml:space="preserve"> والأنشطة الاستشارية</w:t>
      </w:r>
      <w:r w:rsidR="0094760D" w:rsidRPr="00F73460">
        <w:rPr>
          <w:rFonts w:ascii="Arial" w:hAnsi="Arial" w:cs="Arial" w:hint="cs"/>
          <w:rtl/>
          <w:lang w:val="ru-RU" w:bidi="ar-LB"/>
        </w:rPr>
        <w:t>،</w:t>
      </w:r>
      <w:r w:rsidRPr="00F73460">
        <w:rPr>
          <w:rFonts w:ascii="Arial" w:hAnsi="Arial" w:cs="Arial"/>
          <w:rtl/>
          <w:lang w:val="ru-RU" w:bidi="ar-LB"/>
        </w:rPr>
        <w:t xml:space="preserve"> ووضع التوصيات القائمة على خبرة المراجعة الحكومي والعمل التحليلي.</w:t>
      </w:r>
    </w:p>
    <w:p w:rsidR="00924114" w:rsidRPr="00F73460" w:rsidRDefault="000C58E4" w:rsidP="000C58E4">
      <w:pPr>
        <w:pStyle w:val="a3"/>
        <w:bidi/>
        <w:spacing w:line="276" w:lineRule="auto"/>
        <w:ind w:left="-1"/>
        <w:rPr>
          <w:rFonts w:ascii="Arial" w:hAnsi="Arial" w:cs="Arial"/>
          <w:lang w:val="ru-RU"/>
        </w:rPr>
      </w:pPr>
      <w:r w:rsidRPr="00F73460">
        <w:rPr>
          <w:rFonts w:ascii="Arial" w:hAnsi="Arial" w:cs="Arial"/>
          <w:rtl/>
          <w:lang w:val="ru-RU"/>
        </w:rPr>
        <w:t>2.5.1. الأساسات الضرورية لتطوير الأنشطة الاستشارية.</w:t>
      </w:r>
    </w:p>
    <w:p w:rsidR="00924114" w:rsidRPr="00F73460" w:rsidRDefault="000C58E4" w:rsidP="00D6399A">
      <w:pPr>
        <w:pStyle w:val="a3"/>
        <w:bidi/>
        <w:spacing w:line="276" w:lineRule="auto"/>
        <w:ind w:left="-1"/>
        <w:rPr>
          <w:rFonts w:ascii="Arial" w:hAnsi="Arial" w:cs="Arial"/>
          <w:lang w:val="ru-RU"/>
        </w:rPr>
      </w:pPr>
      <w:r w:rsidRPr="00F73460">
        <w:rPr>
          <w:rFonts w:ascii="Arial" w:hAnsi="Arial" w:cs="Arial"/>
          <w:rtl/>
          <w:lang w:val="ru-RU"/>
        </w:rPr>
        <w:t xml:space="preserve">أ) تقوم </w:t>
      </w:r>
      <w:r w:rsidRPr="00F73460">
        <w:rPr>
          <w:rFonts w:ascii="Arial" w:hAnsi="Arial" w:cs="Arial"/>
          <w:rtl/>
          <w:lang w:bidi="ar-LB"/>
        </w:rPr>
        <w:t>ا</w:t>
      </w:r>
      <w:r w:rsidRPr="00F73460">
        <w:rPr>
          <w:rFonts w:ascii="Arial" w:hAnsi="Arial" w:cs="Arial"/>
          <w:rtl/>
          <w:lang w:val="ru-RU"/>
        </w:rPr>
        <w:t xml:space="preserve">لهيئات العليا للمراجعة وبشكل استراتيجي ودستوري </w:t>
      </w:r>
      <w:r w:rsidR="00D6399A" w:rsidRPr="00F73460">
        <w:rPr>
          <w:rFonts w:ascii="Arial" w:hAnsi="Arial" w:cs="Arial" w:hint="cs"/>
          <w:rtl/>
          <w:lang w:val="ru-RU"/>
        </w:rPr>
        <w:t>ب</w:t>
      </w:r>
      <w:r w:rsidRPr="00F73460">
        <w:rPr>
          <w:rFonts w:ascii="Arial" w:hAnsi="Arial" w:cs="Arial"/>
          <w:rtl/>
          <w:lang w:val="ru-RU"/>
        </w:rPr>
        <w:t xml:space="preserve">مهمة رصد ومراقبة دورة الموازنة بأكملها </w:t>
      </w:r>
      <w:r w:rsidR="005B1682" w:rsidRPr="00F73460">
        <w:rPr>
          <w:rFonts w:ascii="Arial" w:hAnsi="Arial" w:cs="Arial"/>
          <w:rtl/>
          <w:lang w:val="ru-RU"/>
        </w:rPr>
        <w:t xml:space="preserve"> مما يسمح </w:t>
      </w:r>
      <w:r w:rsidR="005B1682" w:rsidRPr="00F73460">
        <w:rPr>
          <w:rFonts w:ascii="Arial" w:hAnsi="Arial" w:cs="Arial"/>
          <w:rtl/>
        </w:rPr>
        <w:t>ل</w:t>
      </w:r>
      <w:r w:rsidR="005B1682" w:rsidRPr="00F73460">
        <w:rPr>
          <w:rFonts w:ascii="Arial" w:hAnsi="Arial" w:cs="Arial"/>
          <w:rtl/>
          <w:lang w:val="ru-RU"/>
        </w:rPr>
        <w:t>لهيئات العليا للمراجعة</w:t>
      </w:r>
      <w:r w:rsidRPr="00F73460">
        <w:rPr>
          <w:rFonts w:ascii="Arial" w:hAnsi="Arial" w:cs="Arial"/>
          <w:rtl/>
          <w:lang w:val="ru-RU"/>
        </w:rPr>
        <w:t xml:space="preserve"> بت</w:t>
      </w:r>
      <w:r w:rsidR="00D6399A" w:rsidRPr="00F73460">
        <w:rPr>
          <w:rFonts w:ascii="Arial" w:hAnsi="Arial" w:cs="Arial" w:hint="cs"/>
          <w:rtl/>
          <w:lang w:val="ru-RU"/>
        </w:rPr>
        <w:t>راكم</w:t>
      </w:r>
      <w:r w:rsidRPr="00F73460">
        <w:rPr>
          <w:rFonts w:ascii="Arial" w:hAnsi="Arial" w:cs="Arial"/>
          <w:rtl/>
          <w:lang w:val="ru-RU"/>
        </w:rPr>
        <w:t xml:space="preserve"> المعرفة والمهارات المتقدمة</w:t>
      </w:r>
      <w:r w:rsidR="00D6399A" w:rsidRPr="00F73460">
        <w:rPr>
          <w:rFonts w:ascii="Arial" w:hAnsi="Arial" w:cs="Arial" w:hint="cs"/>
          <w:rtl/>
          <w:lang w:val="ru-RU"/>
        </w:rPr>
        <w:t>،</w:t>
      </w:r>
      <w:r w:rsidRPr="00F73460">
        <w:rPr>
          <w:rFonts w:ascii="Arial" w:hAnsi="Arial" w:cs="Arial"/>
          <w:rtl/>
          <w:lang w:val="ru-RU"/>
        </w:rPr>
        <w:t xml:space="preserve"> والقدرات التنظيمية والقوة المؤسسية لتحفيز التغييرات الإيجابية في </w:t>
      </w:r>
      <w:r w:rsidR="005B1682" w:rsidRPr="00F73460">
        <w:rPr>
          <w:rFonts w:ascii="Arial" w:hAnsi="Arial" w:cs="Arial"/>
          <w:rtl/>
          <w:lang w:val="ru-RU"/>
        </w:rPr>
        <w:t xml:space="preserve">الحكومات. </w:t>
      </w:r>
      <w:r w:rsidR="00D6399A" w:rsidRPr="00F73460">
        <w:rPr>
          <w:rFonts w:ascii="Arial" w:hAnsi="Arial" w:cs="Arial" w:hint="cs"/>
          <w:rtl/>
          <w:lang w:val="ru-RU"/>
        </w:rPr>
        <w:t>ولأجل</w:t>
      </w:r>
      <w:r w:rsidR="005B1682" w:rsidRPr="00F73460">
        <w:rPr>
          <w:rFonts w:ascii="Arial" w:hAnsi="Arial" w:cs="Arial"/>
          <w:rtl/>
          <w:lang w:val="ru-RU"/>
        </w:rPr>
        <w:t xml:space="preserve"> </w:t>
      </w:r>
      <w:r w:rsidRPr="00F73460">
        <w:rPr>
          <w:rFonts w:ascii="Arial" w:hAnsi="Arial" w:cs="Arial"/>
          <w:rtl/>
          <w:lang w:val="ru-RU"/>
        </w:rPr>
        <w:t xml:space="preserve">ضمان </w:t>
      </w:r>
      <w:r w:rsidR="005B1682" w:rsidRPr="00F73460">
        <w:rPr>
          <w:rFonts w:ascii="Arial" w:hAnsi="Arial" w:cs="Arial"/>
          <w:rtl/>
          <w:lang w:val="ru-RU"/>
        </w:rPr>
        <w:t>النتيج</w:t>
      </w:r>
      <w:r w:rsidR="00D6399A" w:rsidRPr="00F73460">
        <w:rPr>
          <w:rFonts w:ascii="Arial" w:hAnsi="Arial" w:cs="Arial" w:hint="cs"/>
          <w:rtl/>
          <w:lang w:val="ru-RU"/>
        </w:rPr>
        <w:t>ة</w:t>
      </w:r>
      <w:r w:rsidRPr="00F73460">
        <w:rPr>
          <w:rFonts w:ascii="Arial" w:hAnsi="Arial" w:cs="Arial"/>
          <w:rtl/>
          <w:lang w:val="ru-RU"/>
        </w:rPr>
        <w:t xml:space="preserve"> و</w:t>
      </w:r>
      <w:r w:rsidR="005B1682" w:rsidRPr="00F73460">
        <w:rPr>
          <w:rFonts w:ascii="Arial" w:hAnsi="Arial" w:cs="Arial"/>
          <w:rtl/>
          <w:lang w:val="ru-RU"/>
        </w:rPr>
        <w:t>ال</w:t>
      </w:r>
      <w:r w:rsidRPr="00F73460">
        <w:rPr>
          <w:rFonts w:ascii="Arial" w:hAnsi="Arial" w:cs="Arial"/>
          <w:rtl/>
          <w:lang w:val="ru-RU"/>
        </w:rPr>
        <w:t>فعالية (</w:t>
      </w:r>
      <w:r w:rsidRPr="00F73460">
        <w:rPr>
          <w:rFonts w:ascii="Arial" w:hAnsi="Arial" w:cs="Arial"/>
          <w:lang w:val="ru-RU"/>
        </w:rPr>
        <w:t>ISSAI 12</w:t>
      </w:r>
      <w:r w:rsidRPr="00F73460">
        <w:rPr>
          <w:rFonts w:ascii="Arial" w:hAnsi="Arial" w:cs="Arial"/>
          <w:rtl/>
          <w:lang w:val="ru-RU"/>
        </w:rPr>
        <w:t xml:space="preserve">) من </w:t>
      </w:r>
      <w:r w:rsidR="005B1682" w:rsidRPr="00F73460">
        <w:rPr>
          <w:rFonts w:ascii="Arial" w:hAnsi="Arial" w:cs="Arial"/>
          <w:rtl/>
          <w:lang w:val="ru-RU"/>
        </w:rPr>
        <w:t>خلال نشاط</w:t>
      </w:r>
      <w:r w:rsidR="005B1682" w:rsidRPr="00F73460">
        <w:rPr>
          <w:rFonts w:ascii="Arial" w:hAnsi="Arial" w:cs="Arial"/>
          <w:rtl/>
          <w:lang w:bidi="ar-LB"/>
        </w:rPr>
        <w:t xml:space="preserve"> ا</w:t>
      </w:r>
      <w:r w:rsidR="005B1682" w:rsidRPr="00F73460">
        <w:rPr>
          <w:rFonts w:ascii="Arial" w:hAnsi="Arial" w:cs="Arial"/>
          <w:rtl/>
          <w:lang w:val="ru-RU"/>
        </w:rPr>
        <w:t>لهيئات العليا للمراجعة</w:t>
      </w:r>
      <w:r w:rsidR="00D6399A" w:rsidRPr="00F73460">
        <w:rPr>
          <w:rFonts w:ascii="Arial" w:hAnsi="Arial" w:cs="Arial" w:hint="cs"/>
          <w:rtl/>
          <w:lang w:val="ru-RU"/>
        </w:rPr>
        <w:t>،</w:t>
      </w:r>
      <w:r w:rsidR="005B1682" w:rsidRPr="00F73460">
        <w:rPr>
          <w:rFonts w:ascii="Arial" w:hAnsi="Arial" w:cs="Arial"/>
          <w:rtl/>
          <w:lang w:val="ru-RU"/>
        </w:rPr>
        <w:t xml:space="preserve"> </w:t>
      </w:r>
      <w:r w:rsidRPr="00F73460">
        <w:rPr>
          <w:rFonts w:ascii="Arial" w:hAnsi="Arial" w:cs="Arial"/>
          <w:rtl/>
          <w:lang w:val="ru-RU"/>
        </w:rPr>
        <w:t xml:space="preserve"> يج</w:t>
      </w:r>
      <w:r w:rsidR="005B1682" w:rsidRPr="00F73460">
        <w:rPr>
          <w:rFonts w:ascii="Arial" w:hAnsi="Arial" w:cs="Arial"/>
          <w:rtl/>
          <w:lang w:val="ru-RU"/>
        </w:rPr>
        <w:t>ب على الهيئات أن ت</w:t>
      </w:r>
      <w:r w:rsidRPr="00F73460">
        <w:rPr>
          <w:rFonts w:ascii="Arial" w:hAnsi="Arial" w:cs="Arial"/>
          <w:rtl/>
          <w:lang w:val="ru-RU"/>
        </w:rPr>
        <w:t xml:space="preserve">ستفيد من الفرص لتحقيق </w:t>
      </w:r>
      <w:r w:rsidR="005B1682" w:rsidRPr="00F73460">
        <w:rPr>
          <w:rFonts w:ascii="Arial" w:hAnsi="Arial" w:cs="Arial"/>
          <w:rtl/>
          <w:lang w:val="ru-RU"/>
        </w:rPr>
        <w:t>ال</w:t>
      </w:r>
      <w:r w:rsidRPr="00F73460">
        <w:rPr>
          <w:rFonts w:ascii="Arial" w:hAnsi="Arial" w:cs="Arial"/>
          <w:rtl/>
          <w:lang w:val="ru-RU"/>
        </w:rPr>
        <w:t xml:space="preserve">تكامل </w:t>
      </w:r>
      <w:r w:rsidR="00D6399A" w:rsidRPr="00F73460">
        <w:rPr>
          <w:rFonts w:ascii="Arial" w:hAnsi="Arial" w:cs="Arial" w:hint="cs"/>
          <w:rtl/>
          <w:lang w:val="ru-RU"/>
        </w:rPr>
        <w:t xml:space="preserve">المثمر </w:t>
      </w:r>
      <w:r w:rsidR="00D6399A" w:rsidRPr="00F73460">
        <w:rPr>
          <w:rFonts w:ascii="Arial" w:hAnsi="Arial" w:cs="Arial"/>
          <w:rtl/>
          <w:lang w:val="ru-RU"/>
        </w:rPr>
        <w:t>لعمله</w:t>
      </w:r>
      <w:r w:rsidR="00D6399A" w:rsidRPr="00F73460">
        <w:rPr>
          <w:rFonts w:ascii="Arial" w:hAnsi="Arial" w:cs="Arial" w:hint="cs"/>
          <w:rtl/>
          <w:lang w:val="ru-RU"/>
        </w:rPr>
        <w:t>ا</w:t>
      </w:r>
      <w:r w:rsidRPr="00F73460">
        <w:rPr>
          <w:rFonts w:ascii="Arial" w:hAnsi="Arial" w:cs="Arial"/>
          <w:rtl/>
          <w:lang w:val="ru-RU"/>
        </w:rPr>
        <w:t xml:space="preserve"> الاستشاري بشأن الإدارة </w:t>
      </w:r>
      <w:r w:rsidR="005B1682" w:rsidRPr="00F73460">
        <w:rPr>
          <w:rFonts w:ascii="Arial" w:hAnsi="Arial" w:cs="Arial"/>
          <w:rtl/>
          <w:lang w:val="ru-RU"/>
        </w:rPr>
        <w:t xml:space="preserve">الحكومية </w:t>
      </w:r>
      <w:r w:rsidRPr="00F73460">
        <w:rPr>
          <w:rFonts w:ascii="Arial" w:hAnsi="Arial" w:cs="Arial"/>
          <w:rtl/>
          <w:lang w:val="ru-RU"/>
        </w:rPr>
        <w:t>العامة الأكثر فعالية</w:t>
      </w:r>
      <w:r w:rsidR="005B1682" w:rsidRPr="00F73460">
        <w:rPr>
          <w:rFonts w:ascii="Arial" w:hAnsi="Arial" w:cs="Arial"/>
          <w:rtl/>
          <w:lang w:val="ru-RU"/>
        </w:rPr>
        <w:t xml:space="preserve"> في عمليات إصلاح الدولة. </w:t>
      </w:r>
      <w:r w:rsidRPr="00F73460">
        <w:rPr>
          <w:rFonts w:ascii="Arial" w:hAnsi="Arial" w:cs="Arial"/>
          <w:rtl/>
          <w:lang w:val="ru-RU"/>
        </w:rPr>
        <w:t xml:space="preserve">تؤكد </w:t>
      </w:r>
      <w:r w:rsidR="005B1682" w:rsidRPr="00F73460">
        <w:rPr>
          <w:rFonts w:ascii="Arial" w:hAnsi="Arial" w:cs="Arial"/>
          <w:rtl/>
          <w:lang w:bidi="ar-LB"/>
        </w:rPr>
        <w:t>ا</w:t>
      </w:r>
      <w:r w:rsidR="005B1682" w:rsidRPr="00F73460">
        <w:rPr>
          <w:rFonts w:ascii="Arial" w:hAnsi="Arial" w:cs="Arial"/>
          <w:rtl/>
          <w:lang w:val="ru-RU"/>
        </w:rPr>
        <w:t>لهيئات العليا للمراجعة عبر تطوير استخدام إمكاناتها التحليلية والاستشارية</w:t>
      </w:r>
      <w:r w:rsidR="00D6399A" w:rsidRPr="00F73460">
        <w:rPr>
          <w:rFonts w:ascii="Arial" w:hAnsi="Arial" w:cs="Arial" w:hint="cs"/>
          <w:rtl/>
          <w:lang w:val="ru-RU"/>
        </w:rPr>
        <w:t>،</w:t>
      </w:r>
      <w:r w:rsidR="005B1682" w:rsidRPr="00F73460">
        <w:rPr>
          <w:rFonts w:ascii="Arial" w:hAnsi="Arial" w:cs="Arial"/>
          <w:rtl/>
          <w:lang w:val="ru-RU"/>
        </w:rPr>
        <w:t xml:space="preserve">  </w:t>
      </w:r>
      <w:r w:rsidRPr="00F73460">
        <w:rPr>
          <w:rFonts w:ascii="Arial" w:hAnsi="Arial" w:cs="Arial"/>
          <w:rtl/>
          <w:lang w:val="ru-RU"/>
        </w:rPr>
        <w:t xml:space="preserve">أهميتها الاجتماعية وفعاليتها وتعمل كمنظمات نموذجية وفقا للمعايير الدولية </w:t>
      </w:r>
      <w:r w:rsidRPr="00F73460">
        <w:rPr>
          <w:rFonts w:ascii="Arial" w:hAnsi="Arial" w:cs="Arial"/>
          <w:lang w:val="ru-RU"/>
        </w:rPr>
        <w:t>ISSAI 12</w:t>
      </w:r>
      <w:r w:rsidR="00D6399A" w:rsidRPr="00F73460">
        <w:rPr>
          <w:rFonts w:ascii="Arial" w:hAnsi="Arial" w:cs="Arial"/>
          <w:lang w:val="ru-RU"/>
        </w:rPr>
        <w:t>)</w:t>
      </w:r>
      <w:r w:rsidR="00D6399A" w:rsidRPr="00F73460">
        <w:rPr>
          <w:rFonts w:ascii="Arial" w:hAnsi="Arial" w:cs="Arial" w:hint="cs"/>
          <w:rtl/>
        </w:rPr>
        <w:t>)</w:t>
      </w:r>
      <w:r w:rsidRPr="00F73460">
        <w:rPr>
          <w:rFonts w:ascii="Arial" w:hAnsi="Arial" w:cs="Arial"/>
          <w:rtl/>
          <w:lang w:val="ru-RU"/>
        </w:rPr>
        <w:t>.</w:t>
      </w:r>
    </w:p>
    <w:p w:rsidR="00924114" w:rsidRPr="00F73460" w:rsidRDefault="00484A59" w:rsidP="00484A59">
      <w:pPr>
        <w:pStyle w:val="a3"/>
        <w:bidi/>
        <w:spacing w:line="276" w:lineRule="auto"/>
        <w:ind w:left="-1"/>
        <w:rPr>
          <w:rFonts w:ascii="Arial" w:hAnsi="Arial" w:cs="Arial"/>
          <w:lang w:val="ru-RU"/>
        </w:rPr>
      </w:pPr>
      <w:r w:rsidRPr="00F73460">
        <w:rPr>
          <w:rFonts w:ascii="Arial" w:hAnsi="Arial" w:cs="Arial"/>
          <w:rtl/>
          <w:lang w:val="ru-RU"/>
        </w:rPr>
        <w:t xml:space="preserve">ب) يمكن تدعيم عمل المراجعة من خلال أبحاث واستشارات </w:t>
      </w:r>
      <w:r w:rsidRPr="00F73460">
        <w:rPr>
          <w:rFonts w:ascii="Arial" w:hAnsi="Arial" w:cs="Arial"/>
          <w:rtl/>
          <w:lang w:bidi="ar-LB"/>
        </w:rPr>
        <w:t>ا</w:t>
      </w:r>
      <w:r w:rsidRPr="00F73460">
        <w:rPr>
          <w:rFonts w:ascii="Arial" w:hAnsi="Arial" w:cs="Arial"/>
          <w:rtl/>
          <w:lang w:val="ru-RU"/>
        </w:rPr>
        <w:t>لهيئات العليا للمراجعة  والعمل الاستشاري الذي يهدف إلى تحديد التحسينات المحتملة في الإدارة الحكومية العامة كنتيجة التحليل النهجي لنتائج المراجعة باستخدام أساليب وأدوات البحث التحليلية.</w:t>
      </w:r>
    </w:p>
    <w:p w:rsidR="00924114" w:rsidRPr="00F73460" w:rsidRDefault="00184B20" w:rsidP="00AD413F">
      <w:pPr>
        <w:pStyle w:val="a3"/>
        <w:bidi/>
        <w:spacing w:line="276" w:lineRule="auto"/>
        <w:ind w:left="-1"/>
        <w:rPr>
          <w:rFonts w:ascii="Arial" w:hAnsi="Arial" w:cs="Arial"/>
          <w:lang w:val="ru-RU" w:bidi="ar-LB"/>
        </w:rPr>
      </w:pPr>
      <w:r w:rsidRPr="00F73460">
        <w:rPr>
          <w:rFonts w:ascii="Arial" w:hAnsi="Arial" w:cs="Arial"/>
          <w:rtl/>
          <w:lang w:val="ru-RU" w:bidi="ar-LB"/>
        </w:rPr>
        <w:lastRenderedPageBreak/>
        <w:t>إن تعريف مراجعة فعالية الأداء (</w:t>
      </w:r>
      <w:r w:rsidRPr="00F73460">
        <w:rPr>
          <w:rFonts w:ascii="Arial" w:hAnsi="Arial" w:cs="Arial"/>
          <w:lang w:val="ru-RU" w:bidi="ar-LB"/>
        </w:rPr>
        <w:t>ISSAI 3100</w:t>
      </w:r>
      <w:r w:rsidRPr="00F73460">
        <w:rPr>
          <w:rFonts w:ascii="Arial" w:hAnsi="Arial" w:cs="Arial"/>
          <w:rtl/>
          <w:lang w:val="ru-RU" w:bidi="ar-LB"/>
        </w:rPr>
        <w:t xml:space="preserve">، </w:t>
      </w:r>
      <w:r w:rsidRPr="00F73460">
        <w:rPr>
          <w:rFonts w:ascii="Arial" w:hAnsi="Arial" w:cs="Arial"/>
          <w:lang w:val="ru-RU" w:bidi="ar-LB"/>
        </w:rPr>
        <w:t>22</w:t>
      </w:r>
      <w:r w:rsidRPr="00F73460">
        <w:rPr>
          <w:rFonts w:ascii="Arial" w:hAnsi="Arial" w:cs="Arial"/>
          <w:rtl/>
          <w:lang w:val="ru-RU" w:bidi="ar-LB"/>
        </w:rPr>
        <w:t>) يبين دور المراجعة والتدقيق في المساءلة العامة وفي تحسين أداء السلطة التنفيذية. من المفترض أن يقدم تقرير المدقق حول مراجعة ال</w:t>
      </w:r>
      <w:r w:rsidR="00AD413F" w:rsidRPr="00F73460">
        <w:rPr>
          <w:rFonts w:ascii="Arial" w:hAnsi="Arial" w:cs="Arial" w:hint="cs"/>
          <w:rtl/>
          <w:lang w:val="ru-RU" w:bidi="ar-LB"/>
        </w:rPr>
        <w:t>أداء</w:t>
      </w:r>
      <w:r w:rsidRPr="00F73460">
        <w:rPr>
          <w:rFonts w:ascii="Arial" w:hAnsi="Arial" w:cs="Arial"/>
          <w:rtl/>
          <w:lang w:val="ru-RU" w:bidi="ar-LB"/>
        </w:rPr>
        <w:t xml:space="preserve"> بهدف تحفيز الإجراءات التصحيحية</w:t>
      </w:r>
      <w:r w:rsidR="00AD413F" w:rsidRPr="00F73460">
        <w:rPr>
          <w:rFonts w:ascii="Arial" w:hAnsi="Arial" w:cs="Arial" w:hint="cs"/>
          <w:rtl/>
          <w:lang w:val="ru-RU" w:bidi="ar-LB"/>
        </w:rPr>
        <w:t>،</w:t>
      </w:r>
      <w:r w:rsidRPr="00F73460">
        <w:rPr>
          <w:rFonts w:ascii="Arial" w:hAnsi="Arial" w:cs="Arial"/>
          <w:rtl/>
          <w:lang w:val="ru-RU" w:bidi="ar-LB"/>
        </w:rPr>
        <w:t xml:space="preserve"> ويجب أن يفصّل مشاكل المرافق التي تم مراجعتها والتي تعوق النشاط الفعال. لذا يجب أن يتضمن تقرير </w:t>
      </w:r>
      <w:r w:rsidR="00AD413F" w:rsidRPr="00F73460">
        <w:rPr>
          <w:rFonts w:ascii="Arial" w:hAnsi="Arial" w:cs="Arial" w:hint="cs"/>
          <w:rtl/>
          <w:lang w:val="ru-RU" w:bidi="ar-LB"/>
        </w:rPr>
        <w:t>مراجعة وتدقيق</w:t>
      </w:r>
      <w:r w:rsidRPr="00F73460">
        <w:rPr>
          <w:rFonts w:ascii="Arial" w:hAnsi="Arial" w:cs="Arial"/>
          <w:rtl/>
          <w:lang w:val="ru-RU" w:bidi="ar-LB"/>
        </w:rPr>
        <w:t xml:space="preserve"> الأداء</w:t>
      </w:r>
      <w:r w:rsidR="00AD413F" w:rsidRPr="00F73460">
        <w:rPr>
          <w:rFonts w:ascii="Arial" w:hAnsi="Arial" w:cs="Arial" w:hint="cs"/>
          <w:rtl/>
          <w:lang w:val="ru-RU" w:bidi="ar-LB"/>
        </w:rPr>
        <w:t>،</w:t>
      </w:r>
      <w:r w:rsidRPr="00F73460">
        <w:rPr>
          <w:rFonts w:ascii="Arial" w:hAnsi="Arial" w:cs="Arial"/>
          <w:rtl/>
          <w:lang w:val="ru-RU" w:bidi="ar-LB"/>
        </w:rPr>
        <w:t xml:space="preserve"> </w:t>
      </w:r>
      <w:r w:rsidR="00231989" w:rsidRPr="00F73460">
        <w:rPr>
          <w:rFonts w:ascii="Arial" w:hAnsi="Arial" w:cs="Arial"/>
          <w:rtl/>
          <w:lang w:val="ru-RU" w:bidi="ar-LB"/>
        </w:rPr>
        <w:t>ال</w:t>
      </w:r>
      <w:r w:rsidRPr="00F73460">
        <w:rPr>
          <w:rFonts w:ascii="Arial" w:hAnsi="Arial" w:cs="Arial"/>
          <w:rtl/>
          <w:lang w:val="ru-RU" w:bidi="ar-LB"/>
        </w:rPr>
        <w:t xml:space="preserve">توصيات </w:t>
      </w:r>
      <w:r w:rsidR="00231989" w:rsidRPr="00F73460">
        <w:rPr>
          <w:rFonts w:ascii="Arial" w:hAnsi="Arial" w:cs="Arial"/>
          <w:rtl/>
          <w:lang w:val="ru-RU" w:bidi="ar-LB"/>
        </w:rPr>
        <w:t xml:space="preserve">البناءة لتحسين </w:t>
      </w:r>
      <w:r w:rsidR="00AD413F" w:rsidRPr="00F73460">
        <w:rPr>
          <w:rFonts w:ascii="Arial" w:hAnsi="Arial" w:cs="Arial" w:hint="cs"/>
          <w:rtl/>
          <w:lang w:val="ru-RU" w:bidi="ar-LB"/>
        </w:rPr>
        <w:t>الأداء والتي</w:t>
      </w:r>
      <w:r w:rsidRPr="00F73460">
        <w:rPr>
          <w:rFonts w:ascii="Arial" w:hAnsi="Arial" w:cs="Arial"/>
          <w:rtl/>
          <w:lang w:val="ru-RU" w:bidi="ar-LB"/>
        </w:rPr>
        <w:t xml:space="preserve"> يمكن أن تسهم بشكل كبير في إزالة </w:t>
      </w:r>
      <w:r w:rsidR="00231989" w:rsidRPr="00F73460">
        <w:rPr>
          <w:rFonts w:ascii="Arial" w:hAnsi="Arial" w:cs="Arial"/>
          <w:rtl/>
          <w:lang w:val="ru-RU" w:bidi="ar-LB"/>
        </w:rPr>
        <w:t>أشكال</w:t>
      </w:r>
      <w:r w:rsidRPr="00F73460">
        <w:rPr>
          <w:rFonts w:ascii="Arial" w:hAnsi="Arial" w:cs="Arial"/>
          <w:rtl/>
          <w:lang w:val="ru-RU" w:bidi="ar-LB"/>
        </w:rPr>
        <w:t xml:space="preserve"> القصور أو المشكلات التي تم تحديدها أثناء </w:t>
      </w:r>
      <w:r w:rsidR="00231989" w:rsidRPr="00F73460">
        <w:rPr>
          <w:rFonts w:ascii="Arial" w:hAnsi="Arial" w:cs="Arial"/>
          <w:rtl/>
          <w:lang w:val="ru-RU" w:bidi="ar-LB"/>
        </w:rPr>
        <w:t>ال</w:t>
      </w:r>
      <w:r w:rsidRPr="00F73460">
        <w:rPr>
          <w:rFonts w:ascii="Arial" w:hAnsi="Arial" w:cs="Arial"/>
          <w:rtl/>
          <w:lang w:val="ru-RU" w:bidi="ar-LB"/>
        </w:rPr>
        <w:t xml:space="preserve">مراجعة </w:t>
      </w:r>
      <w:r w:rsidR="00231989" w:rsidRPr="00F73460">
        <w:rPr>
          <w:rFonts w:ascii="Arial" w:hAnsi="Arial" w:cs="Arial"/>
          <w:rtl/>
          <w:lang w:val="ru-RU" w:bidi="ar-LB"/>
        </w:rPr>
        <w:t>الحكومية</w:t>
      </w:r>
      <w:r w:rsidRPr="00F73460">
        <w:rPr>
          <w:rFonts w:ascii="Arial" w:hAnsi="Arial" w:cs="Arial"/>
          <w:rtl/>
          <w:lang w:val="ru-RU" w:bidi="ar-LB"/>
        </w:rPr>
        <w:t xml:space="preserve"> </w:t>
      </w:r>
      <w:r w:rsidR="00231989" w:rsidRPr="00F73460">
        <w:rPr>
          <w:rFonts w:ascii="Arial" w:hAnsi="Arial" w:cs="Arial"/>
          <w:lang w:val="ru-RU" w:bidi="ru-RU"/>
        </w:rPr>
        <w:t>(ISSAI 300, 39-40)</w:t>
      </w:r>
      <w:r w:rsidR="00231989" w:rsidRPr="00F73460">
        <w:rPr>
          <w:rFonts w:ascii="Arial" w:hAnsi="Arial" w:cs="Arial"/>
          <w:rtl/>
          <w:lang w:val="ru-RU" w:bidi="ar-LB"/>
        </w:rPr>
        <w:t>.</w:t>
      </w:r>
    </w:p>
    <w:p w:rsidR="00924114" w:rsidRPr="00F73460" w:rsidRDefault="006B7333" w:rsidP="00AD413F">
      <w:pPr>
        <w:pStyle w:val="a3"/>
        <w:bidi/>
        <w:spacing w:line="276" w:lineRule="auto"/>
        <w:ind w:left="-1"/>
        <w:rPr>
          <w:rFonts w:ascii="Arial" w:hAnsi="Arial" w:cs="Arial"/>
          <w:lang w:val="ru-RU"/>
        </w:rPr>
      </w:pPr>
      <w:r w:rsidRPr="00F73460">
        <w:rPr>
          <w:rFonts w:ascii="Arial" w:hAnsi="Arial" w:cs="Arial"/>
          <w:rtl/>
          <w:lang w:val="ru-RU"/>
        </w:rPr>
        <w:t xml:space="preserve">ج) كلما أصبح هيكل الدولة أكثر تعقيدًا وترابطًا  كلما كانت البيئة غير محددة بسبب تعقيد العلاقات الاجتماعية ، </w:t>
      </w:r>
      <w:r w:rsidR="00AD413F" w:rsidRPr="00F73460">
        <w:rPr>
          <w:rFonts w:ascii="Arial" w:hAnsi="Arial" w:cs="Arial" w:hint="cs"/>
          <w:rtl/>
          <w:lang w:val="ru-RU"/>
        </w:rPr>
        <w:t xml:space="preserve">كلما </w:t>
      </w:r>
      <w:r w:rsidRPr="00F73460">
        <w:rPr>
          <w:rFonts w:ascii="Arial" w:hAnsi="Arial" w:cs="Arial"/>
          <w:rtl/>
          <w:lang w:val="ru-RU"/>
        </w:rPr>
        <w:t xml:space="preserve">كانت هناك حاجة إلى مساعدة الحكومة (صانعي القرار) في تحديد المشكلات وذلك في السعي إلى تحقيق الأهداف الوطنية وفي البحث عن الحلول من قبل المجتمع المدني والقطاعات الخاصة والبحثية وغيرها، وكذلك من قبل </w:t>
      </w:r>
      <w:r w:rsidRPr="00F73460">
        <w:rPr>
          <w:rFonts w:ascii="Arial" w:hAnsi="Arial" w:cs="Arial"/>
          <w:rtl/>
          <w:lang w:bidi="ar-LB"/>
        </w:rPr>
        <w:t>ا</w:t>
      </w:r>
      <w:r w:rsidRPr="00F73460">
        <w:rPr>
          <w:rFonts w:ascii="Arial" w:hAnsi="Arial" w:cs="Arial"/>
          <w:rtl/>
          <w:lang w:val="ru-RU"/>
        </w:rPr>
        <w:t>لهيئات العليا للمراجعة  .</w:t>
      </w:r>
    </w:p>
    <w:p w:rsidR="00924114" w:rsidRPr="00F73460" w:rsidRDefault="007D699D" w:rsidP="00AD413F">
      <w:pPr>
        <w:pStyle w:val="a3"/>
        <w:bidi/>
        <w:spacing w:line="276" w:lineRule="auto"/>
        <w:ind w:left="-1"/>
        <w:rPr>
          <w:rFonts w:ascii="Arial" w:hAnsi="Arial" w:cs="Arial"/>
          <w:lang w:val="ru-RU"/>
        </w:rPr>
      </w:pPr>
      <w:r w:rsidRPr="00F73460">
        <w:rPr>
          <w:rFonts w:ascii="Arial" w:hAnsi="Arial" w:cs="Arial"/>
          <w:rtl/>
          <w:lang w:val="ru-RU"/>
        </w:rPr>
        <w:t xml:space="preserve">د) يمكن أن تلعب </w:t>
      </w:r>
      <w:r w:rsidRPr="00F73460">
        <w:rPr>
          <w:rFonts w:ascii="Arial" w:hAnsi="Arial" w:cs="Arial"/>
          <w:rtl/>
          <w:lang w:bidi="ar-LB"/>
        </w:rPr>
        <w:t>ا</w:t>
      </w:r>
      <w:r w:rsidRPr="00F73460">
        <w:rPr>
          <w:rFonts w:ascii="Arial" w:hAnsi="Arial" w:cs="Arial"/>
          <w:rtl/>
          <w:lang w:val="ru-RU"/>
        </w:rPr>
        <w:t>لهيئات العليا للمراجعة  الدور الهام في بناء الثقة في الحكومات الوطنية عن طريق ضمان مزيد من الشفافية في النشاطات الحكومية</w:t>
      </w:r>
      <w:r w:rsidR="00AD413F" w:rsidRPr="00F73460">
        <w:rPr>
          <w:rFonts w:ascii="Arial" w:hAnsi="Arial" w:cs="Arial" w:hint="cs"/>
          <w:rtl/>
          <w:lang w:val="ru-RU"/>
        </w:rPr>
        <w:t>،</w:t>
      </w:r>
      <w:r w:rsidRPr="00F73460">
        <w:rPr>
          <w:rFonts w:ascii="Arial" w:hAnsi="Arial" w:cs="Arial"/>
          <w:rtl/>
          <w:lang w:val="ru-RU"/>
        </w:rPr>
        <w:t xml:space="preserve"> ونشر المعرفة الجديدة في الإدارة الحكومية العامة</w:t>
      </w:r>
      <w:r w:rsidR="00AD413F" w:rsidRPr="00F73460">
        <w:rPr>
          <w:rFonts w:ascii="Arial" w:hAnsi="Arial" w:cs="Arial" w:hint="cs"/>
          <w:rtl/>
          <w:lang w:val="ru-RU"/>
        </w:rPr>
        <w:t>،</w:t>
      </w:r>
      <w:r w:rsidRPr="00F73460">
        <w:rPr>
          <w:rFonts w:ascii="Arial" w:hAnsi="Arial" w:cs="Arial"/>
          <w:rtl/>
          <w:lang w:val="ru-RU"/>
        </w:rPr>
        <w:t xml:space="preserve">  وضمان موثوقية التقارير وتقديرات تقييم الأداء وتوضيح عمليات صنع القرار وتطوير السياسات العامة</w:t>
      </w:r>
      <w:r w:rsidR="00AD413F" w:rsidRPr="00F73460">
        <w:rPr>
          <w:rFonts w:ascii="Arial" w:hAnsi="Arial" w:cs="Arial" w:hint="cs"/>
          <w:rtl/>
          <w:lang w:val="ru-RU"/>
        </w:rPr>
        <w:t>،</w:t>
      </w:r>
      <w:r w:rsidRPr="00F73460">
        <w:rPr>
          <w:rFonts w:ascii="Arial" w:hAnsi="Arial" w:cs="Arial"/>
          <w:rtl/>
          <w:lang w:val="ru-RU"/>
        </w:rPr>
        <w:t xml:space="preserve">  و تحديد المناطق ذات المخاطر العالية وغيرها.</w:t>
      </w:r>
    </w:p>
    <w:p w:rsidR="00924114" w:rsidRPr="00F73460" w:rsidRDefault="0044463B" w:rsidP="007D699D">
      <w:pPr>
        <w:pStyle w:val="a3"/>
        <w:bidi/>
        <w:spacing w:line="276" w:lineRule="auto"/>
        <w:ind w:left="-1"/>
        <w:rPr>
          <w:rFonts w:ascii="Arial" w:hAnsi="Arial" w:cs="Arial"/>
          <w:lang w:val="ru-RU" w:bidi="ru-RU"/>
        </w:rPr>
      </w:pPr>
      <w:r w:rsidRPr="00F73460">
        <w:rPr>
          <w:rFonts w:ascii="Arial" w:hAnsi="Arial" w:cs="Arial"/>
          <w:rtl/>
          <w:lang w:val="ru-RU" w:bidi="ar-LB"/>
        </w:rPr>
        <w:t xml:space="preserve"> </w:t>
      </w:r>
      <w:r w:rsidR="007D699D" w:rsidRPr="00F73460">
        <w:rPr>
          <w:rFonts w:ascii="Arial" w:hAnsi="Arial" w:cs="Arial"/>
          <w:rtl/>
          <w:lang w:val="ru-RU" w:bidi="ar-LB"/>
        </w:rPr>
        <w:t xml:space="preserve">(هـ) تقوم الوظيفة الاستشارية </w:t>
      </w:r>
      <w:r w:rsidR="007D699D" w:rsidRPr="00F73460">
        <w:rPr>
          <w:rFonts w:ascii="Arial" w:hAnsi="Arial" w:cs="Arial"/>
          <w:rtl/>
          <w:lang w:bidi="ar-LB"/>
        </w:rPr>
        <w:t>ل</w:t>
      </w:r>
      <w:r w:rsidR="007D699D" w:rsidRPr="00F73460">
        <w:rPr>
          <w:rFonts w:ascii="Arial" w:hAnsi="Arial" w:cs="Arial"/>
          <w:rtl/>
          <w:lang w:val="ru-RU"/>
        </w:rPr>
        <w:t xml:space="preserve">لهيئات العليا للمراجعة  بتكميل </w:t>
      </w:r>
      <w:r w:rsidR="007D699D" w:rsidRPr="00F73460">
        <w:rPr>
          <w:rFonts w:ascii="Arial" w:hAnsi="Arial" w:cs="Arial"/>
          <w:rtl/>
          <w:lang w:val="ru-RU" w:bidi="ar-LB"/>
        </w:rPr>
        <w:t xml:space="preserve">المراجعة الحكومية. كما لوحظ في المؤتمر السابع عشر للإنتوساي انه يمكن استخدام الاستشارات التي تقدمها </w:t>
      </w:r>
      <w:r w:rsidR="007D699D" w:rsidRPr="00F73460">
        <w:rPr>
          <w:rFonts w:ascii="Arial" w:hAnsi="Arial" w:cs="Arial"/>
          <w:rtl/>
          <w:lang w:bidi="ar-LB"/>
        </w:rPr>
        <w:t>ا</w:t>
      </w:r>
      <w:r w:rsidR="007D699D" w:rsidRPr="00F73460">
        <w:rPr>
          <w:rFonts w:ascii="Arial" w:hAnsi="Arial" w:cs="Arial"/>
          <w:rtl/>
          <w:lang w:val="ru-RU"/>
        </w:rPr>
        <w:t xml:space="preserve">لهيئات العليا للمراجعة  </w:t>
      </w:r>
      <w:r w:rsidR="007D699D" w:rsidRPr="00F73460">
        <w:rPr>
          <w:rFonts w:ascii="Arial" w:hAnsi="Arial" w:cs="Arial"/>
          <w:rtl/>
          <w:lang w:val="ru-RU" w:bidi="ar-LB"/>
        </w:rPr>
        <w:t xml:space="preserve">في المراحل الأولى من إصلاحات الدولة لصياغة أجندة إصلاحية وتعزيز كفاءة ومحاسبة الحكومة في عملية الإصلاح. على سبيل </w:t>
      </w:r>
      <w:r w:rsidR="00AD413F" w:rsidRPr="00F73460">
        <w:rPr>
          <w:rFonts w:ascii="Arial" w:hAnsi="Arial" w:cs="Arial" w:hint="cs"/>
          <w:rtl/>
          <w:lang w:val="ru-RU" w:bidi="ar-LB"/>
        </w:rPr>
        <w:t>المثال: قد</w:t>
      </w:r>
      <w:r w:rsidR="007D699D" w:rsidRPr="00F73460">
        <w:rPr>
          <w:rFonts w:ascii="Arial" w:hAnsi="Arial" w:cs="Arial"/>
          <w:rtl/>
          <w:lang w:val="ru-RU" w:bidi="ar-LB"/>
        </w:rPr>
        <w:t xml:space="preserve"> تسمح توصية</w:t>
      </w:r>
      <w:r w:rsidR="007D699D" w:rsidRPr="00F73460">
        <w:rPr>
          <w:rFonts w:ascii="Arial" w:hAnsi="Arial" w:cs="Arial"/>
          <w:rtl/>
          <w:lang w:bidi="ar-LB"/>
        </w:rPr>
        <w:t xml:space="preserve"> ا</w:t>
      </w:r>
      <w:r w:rsidR="007D699D" w:rsidRPr="00F73460">
        <w:rPr>
          <w:rFonts w:ascii="Arial" w:hAnsi="Arial" w:cs="Arial"/>
          <w:rtl/>
          <w:lang w:val="ru-RU"/>
        </w:rPr>
        <w:t>لهيئات العليا للمراجعة ب</w:t>
      </w:r>
      <w:r w:rsidR="007D699D" w:rsidRPr="00F73460">
        <w:rPr>
          <w:rFonts w:ascii="Arial" w:hAnsi="Arial" w:cs="Arial"/>
          <w:rtl/>
          <w:lang w:val="ru-RU" w:bidi="ar-LB"/>
        </w:rPr>
        <w:t>صياغة نظام للمؤشرات الوطنية الرئيسية</w:t>
      </w:r>
      <w:r w:rsidR="00A00BE5" w:rsidRPr="00F73460">
        <w:rPr>
          <w:rFonts w:ascii="Arial" w:hAnsi="Arial" w:cs="Arial" w:hint="cs"/>
          <w:rtl/>
          <w:lang w:val="ru-RU" w:bidi="ar-LB"/>
        </w:rPr>
        <w:t xml:space="preserve">، </w:t>
      </w:r>
      <w:r w:rsidR="007D699D" w:rsidRPr="00F73460">
        <w:rPr>
          <w:rFonts w:ascii="Arial" w:hAnsi="Arial" w:cs="Arial"/>
          <w:rtl/>
          <w:lang w:val="ru-RU" w:bidi="ar-LB"/>
        </w:rPr>
        <w:t>بتقييم تدابير السياسة الحكومية فيما يتعلق بالتنمية المستدامة.</w:t>
      </w:r>
    </w:p>
    <w:p w:rsidR="00924114" w:rsidRPr="00F73460" w:rsidRDefault="00EF07F4" w:rsidP="00A00BE5">
      <w:pPr>
        <w:pStyle w:val="a3"/>
        <w:bidi/>
        <w:spacing w:line="276" w:lineRule="auto"/>
        <w:ind w:left="-1"/>
        <w:rPr>
          <w:rFonts w:ascii="Arial" w:hAnsi="Arial" w:cs="Arial"/>
          <w:lang w:val="ru-RU"/>
        </w:rPr>
      </w:pPr>
      <w:r w:rsidRPr="00F73460">
        <w:rPr>
          <w:rFonts w:ascii="Arial" w:hAnsi="Arial" w:cs="Arial"/>
          <w:rtl/>
          <w:lang w:val="ru-RU"/>
        </w:rPr>
        <w:t>2.5.2. تكمن الأهداف الرئيسية للأنشطة الاستشارية في التركيز على عمل المراجعة</w:t>
      </w:r>
      <w:r w:rsidR="00D27B47" w:rsidRPr="00F73460">
        <w:rPr>
          <w:rFonts w:ascii="Arial" w:hAnsi="Arial" w:cs="Arial"/>
          <w:rtl/>
          <w:lang w:val="ru-RU"/>
        </w:rPr>
        <w:t xml:space="preserve"> على تحديد </w:t>
      </w:r>
      <w:r w:rsidR="00A00BE5" w:rsidRPr="00F73460">
        <w:rPr>
          <w:rFonts w:ascii="Arial" w:hAnsi="Arial" w:cs="Arial" w:hint="cs"/>
          <w:rtl/>
          <w:lang w:val="ru-RU"/>
        </w:rPr>
        <w:t>الأثر</w:t>
      </w:r>
      <w:r w:rsidRPr="00F73460">
        <w:rPr>
          <w:rFonts w:ascii="Arial" w:hAnsi="Arial" w:cs="Arial"/>
          <w:rtl/>
          <w:lang w:val="ru-RU"/>
        </w:rPr>
        <w:t xml:space="preserve"> </w:t>
      </w:r>
      <w:r w:rsidR="00D27B47" w:rsidRPr="00F73460">
        <w:rPr>
          <w:rFonts w:ascii="Arial" w:hAnsi="Arial" w:cs="Arial"/>
          <w:rtl/>
          <w:lang w:val="ru-RU"/>
        </w:rPr>
        <w:t>ال</w:t>
      </w:r>
      <w:r w:rsidRPr="00F73460">
        <w:rPr>
          <w:rFonts w:ascii="Arial" w:hAnsi="Arial" w:cs="Arial"/>
          <w:rtl/>
          <w:lang w:val="ru-RU"/>
        </w:rPr>
        <w:t xml:space="preserve">رجعي </w:t>
      </w:r>
      <w:r w:rsidR="00D27B47" w:rsidRPr="00F73460">
        <w:rPr>
          <w:rFonts w:ascii="Arial" w:hAnsi="Arial" w:cs="Arial"/>
          <w:rtl/>
          <w:lang w:val="ru-RU"/>
        </w:rPr>
        <w:t>ل</w:t>
      </w:r>
      <w:r w:rsidR="00A00BE5" w:rsidRPr="00F73460">
        <w:rPr>
          <w:rFonts w:ascii="Arial" w:hAnsi="Arial" w:cs="Arial" w:hint="cs"/>
          <w:rtl/>
          <w:lang w:val="ru-RU"/>
        </w:rPr>
        <w:t>لمخالفات</w:t>
      </w:r>
      <w:r w:rsidRPr="00F73460">
        <w:rPr>
          <w:rFonts w:ascii="Arial" w:hAnsi="Arial" w:cs="Arial"/>
          <w:rtl/>
          <w:lang w:val="ru-RU"/>
        </w:rPr>
        <w:t xml:space="preserve"> </w:t>
      </w:r>
      <w:r w:rsidR="00D27B47" w:rsidRPr="00F73460">
        <w:rPr>
          <w:rFonts w:ascii="Arial" w:hAnsi="Arial" w:cs="Arial"/>
          <w:rtl/>
          <w:lang w:val="ru-RU"/>
        </w:rPr>
        <w:t>و</w:t>
      </w:r>
      <w:r w:rsidR="00A00BE5" w:rsidRPr="00F73460">
        <w:rPr>
          <w:rFonts w:ascii="Arial" w:hAnsi="Arial" w:cs="Arial" w:hint="cs"/>
          <w:rtl/>
          <w:lang w:val="ru-RU"/>
        </w:rPr>
        <w:t>أ</w:t>
      </w:r>
      <w:r w:rsidR="00D27B47" w:rsidRPr="00F73460">
        <w:rPr>
          <w:rFonts w:ascii="Arial" w:hAnsi="Arial" w:cs="Arial"/>
          <w:rtl/>
          <w:lang w:val="ru-RU"/>
        </w:rPr>
        <w:t>شكال</w:t>
      </w:r>
      <w:r w:rsidRPr="00F73460">
        <w:rPr>
          <w:rFonts w:ascii="Arial" w:hAnsi="Arial" w:cs="Arial"/>
          <w:rtl/>
          <w:lang w:val="ru-RU"/>
        </w:rPr>
        <w:t xml:space="preserve"> القصور. يجب أن </w:t>
      </w:r>
      <w:r w:rsidR="00A00BE5" w:rsidRPr="00F73460">
        <w:rPr>
          <w:rFonts w:ascii="Arial" w:hAnsi="Arial" w:cs="Arial" w:hint="cs"/>
          <w:rtl/>
          <w:lang w:val="ru-RU"/>
        </w:rPr>
        <w:t xml:space="preserve">لا يقتصر </w:t>
      </w:r>
      <w:r w:rsidRPr="00F73460">
        <w:rPr>
          <w:rFonts w:ascii="Arial" w:hAnsi="Arial" w:cs="Arial"/>
          <w:rtl/>
          <w:lang w:val="ru-RU"/>
        </w:rPr>
        <w:t>ترك</w:t>
      </w:r>
      <w:r w:rsidR="00A00BE5" w:rsidRPr="00F73460">
        <w:rPr>
          <w:rFonts w:ascii="Arial" w:hAnsi="Arial" w:cs="Arial" w:hint="cs"/>
          <w:rtl/>
          <w:lang w:val="ru-RU"/>
        </w:rPr>
        <w:t>ي</w:t>
      </w:r>
      <w:r w:rsidRPr="00F73460">
        <w:rPr>
          <w:rFonts w:ascii="Arial" w:hAnsi="Arial" w:cs="Arial"/>
          <w:rtl/>
          <w:lang w:val="ru-RU"/>
        </w:rPr>
        <w:t xml:space="preserve">ز </w:t>
      </w:r>
      <w:r w:rsidR="00D27B47" w:rsidRPr="00F73460">
        <w:rPr>
          <w:rFonts w:ascii="Arial" w:hAnsi="Arial" w:cs="Arial"/>
          <w:rtl/>
          <w:lang w:bidi="ar-LB"/>
        </w:rPr>
        <w:t>ا</w:t>
      </w:r>
      <w:r w:rsidR="00D27B47" w:rsidRPr="00F73460">
        <w:rPr>
          <w:rFonts w:ascii="Arial" w:hAnsi="Arial" w:cs="Arial"/>
          <w:rtl/>
          <w:lang w:val="ru-RU"/>
        </w:rPr>
        <w:t xml:space="preserve">لهيئات العليا للمراجعة  </w:t>
      </w:r>
      <w:r w:rsidRPr="00F73460">
        <w:rPr>
          <w:rFonts w:ascii="Arial" w:hAnsi="Arial" w:cs="Arial"/>
          <w:rtl/>
          <w:lang w:val="ru-RU"/>
        </w:rPr>
        <w:t>على إيجاد أفضل الممارسات التي يمكن أن تؤدي إ</w:t>
      </w:r>
      <w:r w:rsidR="00D27B47" w:rsidRPr="00F73460">
        <w:rPr>
          <w:rFonts w:ascii="Arial" w:hAnsi="Arial" w:cs="Arial"/>
          <w:rtl/>
          <w:lang w:val="ru-RU"/>
        </w:rPr>
        <w:t>لى تغييرات إيجابية وتعمل كدليل</w:t>
      </w:r>
      <w:r w:rsidR="00A00BE5" w:rsidRPr="00F73460">
        <w:rPr>
          <w:rFonts w:ascii="Arial" w:hAnsi="Arial" w:cs="Arial" w:hint="cs"/>
          <w:rtl/>
          <w:lang w:val="ru-RU"/>
        </w:rPr>
        <w:t>،</w:t>
      </w:r>
      <w:r w:rsidR="00D27B47" w:rsidRPr="00F73460">
        <w:rPr>
          <w:rFonts w:ascii="Arial" w:hAnsi="Arial" w:cs="Arial"/>
          <w:rtl/>
          <w:lang w:val="ru-RU"/>
        </w:rPr>
        <w:t xml:space="preserve"> </w:t>
      </w:r>
      <w:r w:rsidRPr="00F73460">
        <w:rPr>
          <w:rFonts w:ascii="Arial" w:hAnsi="Arial" w:cs="Arial"/>
          <w:rtl/>
          <w:lang w:val="ru-RU"/>
        </w:rPr>
        <w:t xml:space="preserve"> ولكن أيضًا على المنظور الأوسع لتقدم الحك</w:t>
      </w:r>
      <w:r w:rsidR="00D27B47" w:rsidRPr="00F73460">
        <w:rPr>
          <w:rFonts w:ascii="Arial" w:hAnsi="Arial" w:cs="Arial"/>
          <w:rtl/>
          <w:lang w:val="ru-RU"/>
        </w:rPr>
        <w:t xml:space="preserve">ومات الوطنية نحو تحقيق الأهداف </w:t>
      </w:r>
      <w:r w:rsidRPr="00F73460">
        <w:rPr>
          <w:rFonts w:ascii="Arial" w:hAnsi="Arial" w:cs="Arial"/>
          <w:rtl/>
          <w:lang w:val="ru-RU"/>
        </w:rPr>
        <w:t xml:space="preserve"> بما في ذلك القدرة على "</w:t>
      </w:r>
      <w:r w:rsidR="00A00BE5" w:rsidRPr="00F73460">
        <w:rPr>
          <w:rFonts w:hint="cs"/>
          <w:rtl/>
        </w:rPr>
        <w:t xml:space="preserve"> </w:t>
      </w:r>
      <w:r w:rsidR="00A00BE5" w:rsidRPr="00F73460">
        <w:rPr>
          <w:rFonts w:ascii="Arial" w:hAnsi="Arial" w:cs="Arial" w:hint="cs"/>
          <w:rtl/>
          <w:lang w:val="ru-RU"/>
        </w:rPr>
        <w:t>التعلم</w:t>
      </w:r>
      <w:r w:rsidR="00A00BE5" w:rsidRPr="00F73460">
        <w:rPr>
          <w:rFonts w:ascii="Arial" w:hAnsi="Arial" w:cs="Arial"/>
          <w:rtl/>
          <w:lang w:val="ru-RU"/>
        </w:rPr>
        <w:t xml:space="preserve"> </w:t>
      </w:r>
      <w:r w:rsidR="00A00BE5" w:rsidRPr="00F73460">
        <w:rPr>
          <w:rFonts w:ascii="Arial" w:hAnsi="Arial" w:cs="Arial" w:hint="cs"/>
          <w:rtl/>
          <w:lang w:val="ru-RU"/>
        </w:rPr>
        <w:t>من</w:t>
      </w:r>
      <w:r w:rsidR="00A00BE5" w:rsidRPr="00F73460">
        <w:rPr>
          <w:rFonts w:ascii="Arial" w:hAnsi="Arial" w:cs="Arial"/>
          <w:rtl/>
          <w:lang w:val="ru-RU"/>
        </w:rPr>
        <w:t xml:space="preserve"> </w:t>
      </w:r>
      <w:r w:rsidR="00A00BE5" w:rsidRPr="00F73460">
        <w:rPr>
          <w:rFonts w:ascii="Arial" w:hAnsi="Arial" w:cs="Arial" w:hint="cs"/>
          <w:rtl/>
          <w:lang w:val="ru-RU"/>
        </w:rPr>
        <w:t>الأخطاء</w:t>
      </w:r>
      <w:r w:rsidR="00A00BE5" w:rsidRPr="00F73460">
        <w:rPr>
          <w:rFonts w:ascii="Arial" w:hAnsi="Arial" w:cs="Arial"/>
          <w:rtl/>
          <w:lang w:val="ru-RU"/>
        </w:rPr>
        <w:t xml:space="preserve"> </w:t>
      </w:r>
      <w:r w:rsidR="00A00BE5" w:rsidRPr="00F73460">
        <w:rPr>
          <w:rFonts w:ascii="Arial" w:hAnsi="Arial" w:cs="Arial" w:hint="cs"/>
          <w:rtl/>
          <w:lang w:val="ru-RU"/>
        </w:rPr>
        <w:t>وتصحيح</w:t>
      </w:r>
      <w:r w:rsidR="00A00BE5" w:rsidRPr="00F73460">
        <w:rPr>
          <w:rFonts w:ascii="Arial" w:hAnsi="Arial" w:cs="Arial"/>
          <w:rtl/>
          <w:lang w:val="ru-RU"/>
        </w:rPr>
        <w:t xml:space="preserve"> </w:t>
      </w:r>
      <w:r w:rsidR="00A00BE5" w:rsidRPr="00F73460">
        <w:rPr>
          <w:rFonts w:ascii="Arial" w:hAnsi="Arial" w:cs="Arial" w:hint="cs"/>
          <w:rtl/>
          <w:lang w:val="ru-RU"/>
        </w:rPr>
        <w:t>النتائج</w:t>
      </w:r>
      <w:r w:rsidR="00A00BE5" w:rsidRPr="00F73460">
        <w:rPr>
          <w:rFonts w:ascii="Arial" w:hAnsi="Arial" w:cs="Arial"/>
          <w:rtl/>
          <w:lang w:val="ru-RU"/>
        </w:rPr>
        <w:t xml:space="preserve"> </w:t>
      </w:r>
      <w:r w:rsidRPr="00F73460">
        <w:rPr>
          <w:rFonts w:ascii="Arial" w:hAnsi="Arial" w:cs="Arial"/>
          <w:rtl/>
          <w:lang w:val="ru-RU"/>
        </w:rPr>
        <w:t>" واتخاذ الإجراءات التصحيحية.</w:t>
      </w:r>
    </w:p>
    <w:p w:rsidR="00924114" w:rsidRPr="00F73460" w:rsidRDefault="00F15DCB" w:rsidP="00725347">
      <w:pPr>
        <w:pStyle w:val="a3"/>
        <w:bidi/>
        <w:spacing w:line="276" w:lineRule="auto"/>
        <w:ind w:left="-1"/>
        <w:rPr>
          <w:rFonts w:ascii="Arial" w:hAnsi="Arial" w:cs="Arial"/>
          <w:lang w:val="ru-RU"/>
        </w:rPr>
      </w:pPr>
      <w:r w:rsidRPr="00F73460">
        <w:rPr>
          <w:rFonts w:ascii="Arial" w:hAnsi="Arial" w:cs="Arial"/>
          <w:rtl/>
          <w:lang w:val="ru-RU"/>
        </w:rPr>
        <w:t xml:space="preserve">أ) </w:t>
      </w:r>
      <w:r w:rsidR="00725347" w:rsidRPr="00F73460">
        <w:rPr>
          <w:rFonts w:ascii="Arial" w:hAnsi="Arial" w:cs="Arial"/>
          <w:rtl/>
          <w:lang w:val="ru-RU"/>
        </w:rPr>
        <w:t>قامت</w:t>
      </w:r>
      <w:r w:rsidRPr="00F73460">
        <w:rPr>
          <w:rFonts w:ascii="Arial" w:hAnsi="Arial" w:cs="Arial"/>
          <w:rtl/>
          <w:lang w:val="ru-RU"/>
        </w:rPr>
        <w:t xml:space="preserve"> </w:t>
      </w:r>
      <w:r w:rsidR="00725347" w:rsidRPr="00F73460">
        <w:rPr>
          <w:rFonts w:ascii="Arial" w:hAnsi="Arial" w:cs="Arial"/>
          <w:rtl/>
          <w:lang w:bidi="ar-LB"/>
        </w:rPr>
        <w:t>ا</w:t>
      </w:r>
      <w:r w:rsidR="00725347" w:rsidRPr="00F73460">
        <w:rPr>
          <w:rFonts w:ascii="Arial" w:hAnsi="Arial" w:cs="Arial"/>
          <w:rtl/>
          <w:lang w:val="ru-RU"/>
        </w:rPr>
        <w:t>لهيئات العليا للمراجعة  بجمع كمية</w:t>
      </w:r>
      <w:r w:rsidRPr="00F73460">
        <w:rPr>
          <w:rFonts w:ascii="Arial" w:hAnsi="Arial" w:cs="Arial"/>
          <w:rtl/>
          <w:lang w:val="ru-RU"/>
        </w:rPr>
        <w:t xml:space="preserve"> واسعة من المعرفة بشأن المساءلة وفعالي</w:t>
      </w:r>
      <w:r w:rsidR="00725347" w:rsidRPr="00F73460">
        <w:rPr>
          <w:rFonts w:ascii="Arial" w:hAnsi="Arial" w:cs="Arial"/>
          <w:rtl/>
          <w:lang w:val="ru-RU"/>
        </w:rPr>
        <w:t xml:space="preserve">ة الإدارة العامة (تقييم الأداء  ومراقبة الأداء  والتخطيط الاستراتيجي  والإدارة المالية </w:t>
      </w:r>
      <w:r w:rsidRPr="00F73460">
        <w:rPr>
          <w:rFonts w:ascii="Arial" w:hAnsi="Arial" w:cs="Arial"/>
          <w:rtl/>
          <w:lang w:val="ru-RU"/>
        </w:rPr>
        <w:t xml:space="preserve"> </w:t>
      </w:r>
      <w:r w:rsidR="00725347" w:rsidRPr="00F73460">
        <w:rPr>
          <w:rFonts w:ascii="Arial" w:hAnsi="Arial" w:cs="Arial"/>
          <w:rtl/>
          <w:lang w:val="ru-RU"/>
        </w:rPr>
        <w:t>وغيرها</w:t>
      </w:r>
      <w:r w:rsidRPr="00F73460">
        <w:rPr>
          <w:rFonts w:ascii="Arial" w:hAnsi="Arial" w:cs="Arial"/>
          <w:rtl/>
          <w:lang w:val="ru-RU"/>
        </w:rPr>
        <w:t xml:space="preserve">) </w:t>
      </w:r>
      <w:r w:rsidR="00725347" w:rsidRPr="00F73460">
        <w:rPr>
          <w:rFonts w:ascii="Arial" w:hAnsi="Arial" w:cs="Arial"/>
          <w:rtl/>
          <w:lang w:val="ru-RU"/>
        </w:rPr>
        <w:t>و</w:t>
      </w:r>
      <w:r w:rsidRPr="00F73460">
        <w:rPr>
          <w:rFonts w:ascii="Arial" w:hAnsi="Arial" w:cs="Arial"/>
          <w:rtl/>
          <w:lang w:val="ru-RU"/>
        </w:rPr>
        <w:t xml:space="preserve">التي </w:t>
      </w:r>
      <w:r w:rsidR="00725347" w:rsidRPr="00F73460">
        <w:rPr>
          <w:rFonts w:ascii="Arial" w:hAnsi="Arial" w:cs="Arial"/>
          <w:rtl/>
          <w:lang w:val="ru-RU"/>
        </w:rPr>
        <w:t>يجب</w:t>
      </w:r>
      <w:r w:rsidRPr="00F73460">
        <w:rPr>
          <w:rFonts w:ascii="Arial" w:hAnsi="Arial" w:cs="Arial"/>
          <w:rtl/>
          <w:lang w:val="ru-RU"/>
        </w:rPr>
        <w:t xml:space="preserve"> استخدامها في تقديم </w:t>
      </w:r>
      <w:r w:rsidR="00725347" w:rsidRPr="00F73460">
        <w:rPr>
          <w:rFonts w:ascii="Arial" w:hAnsi="Arial" w:cs="Arial"/>
          <w:rtl/>
          <w:lang w:val="ru-RU"/>
        </w:rPr>
        <w:t>الاستشارة</w:t>
      </w:r>
      <w:r w:rsidRPr="00F73460">
        <w:rPr>
          <w:rFonts w:ascii="Arial" w:hAnsi="Arial" w:cs="Arial"/>
          <w:rtl/>
          <w:lang w:val="ru-RU"/>
        </w:rPr>
        <w:t xml:space="preserve"> بشأن القضايا المتعلقة بتحقيق الأهداف الوطنية.</w:t>
      </w:r>
    </w:p>
    <w:p w:rsidR="00924114" w:rsidRPr="00F73460" w:rsidRDefault="0044463B" w:rsidP="0096785B">
      <w:pPr>
        <w:pStyle w:val="a3"/>
        <w:bidi/>
        <w:spacing w:line="276" w:lineRule="auto"/>
        <w:ind w:left="-1"/>
        <w:rPr>
          <w:rFonts w:ascii="Arial" w:hAnsi="Arial" w:cs="Arial"/>
          <w:lang w:val="ru-RU"/>
        </w:rPr>
      </w:pPr>
      <w:r w:rsidRPr="00F73460">
        <w:rPr>
          <w:rFonts w:ascii="Arial" w:hAnsi="Arial" w:cs="Arial"/>
          <w:rtl/>
          <w:lang w:val="ru-RU"/>
        </w:rPr>
        <w:t xml:space="preserve"> </w:t>
      </w:r>
      <w:r w:rsidR="00725347" w:rsidRPr="00F73460">
        <w:rPr>
          <w:rFonts w:ascii="Arial" w:hAnsi="Arial" w:cs="Arial"/>
          <w:rtl/>
          <w:lang w:val="ru-RU"/>
        </w:rPr>
        <w:t xml:space="preserve">(ب) يجب على </w:t>
      </w:r>
      <w:r w:rsidR="00725347" w:rsidRPr="00F73460">
        <w:rPr>
          <w:rFonts w:ascii="Arial" w:hAnsi="Arial" w:cs="Arial"/>
          <w:rtl/>
          <w:lang w:bidi="ar-LB"/>
        </w:rPr>
        <w:t>ا</w:t>
      </w:r>
      <w:r w:rsidR="00725347" w:rsidRPr="00F73460">
        <w:rPr>
          <w:rFonts w:ascii="Arial" w:hAnsi="Arial" w:cs="Arial"/>
          <w:rtl/>
          <w:lang w:val="ru-RU"/>
        </w:rPr>
        <w:t>لهيئات العليا للمراجعة  أن تنظر بعناية في القضايا الإستراتيجية والتطلعية الضرورية لعمل الحكومة أثناء الإصلاحات أو في حالات الركود أو في تنفيذ مبادئ الحوكمة الجديدة (إصلاحات إدارة المخاطر ، أنظمة الضمان الاجتماعي ، سياسات الاستدامة البيئية  و</w:t>
      </w:r>
      <w:r w:rsidR="0096785B" w:rsidRPr="00F73460">
        <w:rPr>
          <w:rFonts w:ascii="Arial" w:hAnsi="Arial" w:cs="Arial" w:hint="cs"/>
          <w:rtl/>
          <w:lang w:val="ru-RU"/>
        </w:rPr>
        <w:t>غ</w:t>
      </w:r>
      <w:r w:rsidR="00725347" w:rsidRPr="00F73460">
        <w:rPr>
          <w:rFonts w:ascii="Arial" w:hAnsi="Arial" w:cs="Arial"/>
          <w:rtl/>
          <w:lang w:val="ru-RU"/>
        </w:rPr>
        <w:t>يرها ) . يمكن اعتبار اختيار مثل هذا التوجه الاستراتيجي للمراجعة كبداية جيدة</w:t>
      </w:r>
      <w:r w:rsidR="00725347" w:rsidRPr="00F73460">
        <w:rPr>
          <w:rFonts w:ascii="Arial" w:hAnsi="Arial" w:cs="Arial"/>
          <w:rtl/>
          <w:lang w:bidi="ar-LB"/>
        </w:rPr>
        <w:t xml:space="preserve"> ل</w:t>
      </w:r>
      <w:r w:rsidR="00725347" w:rsidRPr="00F73460">
        <w:rPr>
          <w:rFonts w:ascii="Arial" w:hAnsi="Arial" w:cs="Arial"/>
          <w:rtl/>
          <w:lang w:val="ru-RU"/>
        </w:rPr>
        <w:t xml:space="preserve">لهيئات العليا للمراجعة   ذات الموارد المحدودة أو </w:t>
      </w:r>
      <w:r w:rsidR="00725347" w:rsidRPr="00F73460">
        <w:rPr>
          <w:rFonts w:ascii="Arial" w:hAnsi="Arial" w:cs="Arial"/>
          <w:rtl/>
          <w:lang w:bidi="ar-LB"/>
        </w:rPr>
        <w:t>ل</w:t>
      </w:r>
      <w:r w:rsidR="00725347" w:rsidRPr="00F73460">
        <w:rPr>
          <w:rFonts w:ascii="Arial" w:hAnsi="Arial" w:cs="Arial"/>
          <w:rtl/>
          <w:lang w:val="ru-RU"/>
        </w:rPr>
        <w:t>لهيئات العليا للمراجعة  التي تقوم بوظيفة مراجعة فعالية الأداء (</w:t>
      </w:r>
      <w:r w:rsidR="00725347" w:rsidRPr="00F73460">
        <w:rPr>
          <w:rFonts w:ascii="Arial" w:hAnsi="Arial" w:cs="Arial"/>
          <w:lang w:val="ru-RU"/>
        </w:rPr>
        <w:t>ISSAI 3100</w:t>
      </w:r>
      <w:r w:rsidR="00725347" w:rsidRPr="00F73460">
        <w:rPr>
          <w:rFonts w:ascii="Arial" w:hAnsi="Arial" w:cs="Arial"/>
          <w:rtl/>
          <w:lang w:val="ru-RU"/>
        </w:rPr>
        <w:t>).</w:t>
      </w:r>
    </w:p>
    <w:p w:rsidR="00924114" w:rsidRPr="00F73460" w:rsidRDefault="00725347" w:rsidP="0096785B">
      <w:pPr>
        <w:pStyle w:val="a3"/>
        <w:bidi/>
        <w:spacing w:line="276" w:lineRule="auto"/>
        <w:ind w:left="-1"/>
        <w:rPr>
          <w:rFonts w:ascii="Arial" w:hAnsi="Arial" w:cs="Arial"/>
          <w:lang w:val="ru-RU"/>
        </w:rPr>
      </w:pPr>
      <w:r w:rsidRPr="00F73460">
        <w:rPr>
          <w:rFonts w:ascii="Arial" w:hAnsi="Arial" w:cs="Arial"/>
          <w:rtl/>
          <w:lang w:val="ru-RU"/>
        </w:rPr>
        <w:t xml:space="preserve">ج) </w:t>
      </w:r>
      <w:r w:rsidR="0096785B" w:rsidRPr="00F73460">
        <w:rPr>
          <w:rFonts w:ascii="Arial" w:hAnsi="Arial" w:cs="Arial" w:hint="cs"/>
          <w:rtl/>
          <w:lang w:val="ru-RU"/>
        </w:rPr>
        <w:t>الحوكمة عبر القطاعات ومختلف</w:t>
      </w:r>
      <w:r w:rsidRPr="00F73460">
        <w:rPr>
          <w:rFonts w:ascii="Arial" w:hAnsi="Arial" w:cs="Arial"/>
          <w:rtl/>
          <w:lang w:val="ru-RU"/>
        </w:rPr>
        <w:t xml:space="preserve"> مستويات الحكومة المختلفة</w:t>
      </w:r>
      <w:r w:rsidR="0096785B" w:rsidRPr="00F73460">
        <w:rPr>
          <w:rFonts w:ascii="Arial" w:hAnsi="Arial" w:cs="Arial" w:hint="cs"/>
          <w:rtl/>
          <w:lang w:val="ru-RU"/>
        </w:rPr>
        <w:t>،</w:t>
      </w:r>
      <w:r w:rsidRPr="00F73460">
        <w:rPr>
          <w:rFonts w:ascii="Arial" w:hAnsi="Arial" w:cs="Arial"/>
          <w:rtl/>
          <w:lang w:val="ru-RU"/>
        </w:rPr>
        <w:t xml:space="preserve">  وكذلك التنسيق والتعاون </w:t>
      </w:r>
      <w:r w:rsidR="0096785B" w:rsidRPr="00F73460">
        <w:rPr>
          <w:rFonts w:ascii="Arial" w:hAnsi="Arial" w:cs="Arial" w:hint="cs"/>
          <w:rtl/>
          <w:lang w:val="ru-RU"/>
        </w:rPr>
        <w:t>بين</w:t>
      </w:r>
      <w:r w:rsidRPr="00F73460">
        <w:rPr>
          <w:rFonts w:ascii="Arial" w:hAnsi="Arial" w:cs="Arial"/>
          <w:rtl/>
          <w:lang w:val="ru-RU"/>
        </w:rPr>
        <w:t xml:space="preserve"> هذه المستويات  أمر ضروري لتحقيق الأهداف الوطنية وأهداف التنمية المستدامة. و بالإضافة إلى القضايا الاستراتيجية الموجهة نحو المستقبل ، يجب على </w:t>
      </w:r>
      <w:r w:rsidR="0096785B" w:rsidRPr="00F73460">
        <w:rPr>
          <w:rFonts w:ascii="Arial" w:hAnsi="Arial" w:cs="Arial" w:hint="cs"/>
          <w:rtl/>
          <w:lang w:bidi="ar-LB"/>
        </w:rPr>
        <w:t>ال</w:t>
      </w:r>
      <w:r w:rsidRPr="00F73460">
        <w:rPr>
          <w:rFonts w:ascii="Arial" w:hAnsi="Arial" w:cs="Arial"/>
          <w:rtl/>
          <w:lang w:val="ru-RU"/>
        </w:rPr>
        <w:t>هيئات العليا للمراجعة  أن تنظر أيضاً في قضايا الإدارة متعددة المستويات وإدارة الشبكات في إجراء عمليات المراجعة.</w:t>
      </w:r>
    </w:p>
    <w:p w:rsidR="00924114" w:rsidRPr="00F73460" w:rsidRDefault="009006D9" w:rsidP="004A40E9">
      <w:pPr>
        <w:pStyle w:val="a3"/>
        <w:bidi/>
        <w:spacing w:line="276" w:lineRule="auto"/>
        <w:ind w:left="-1"/>
        <w:rPr>
          <w:rFonts w:ascii="Arial" w:hAnsi="Arial" w:cs="Arial"/>
          <w:lang w:val="ru-RU"/>
        </w:rPr>
      </w:pPr>
      <w:r w:rsidRPr="00F73460">
        <w:rPr>
          <w:rFonts w:ascii="Arial" w:hAnsi="Arial" w:cs="Arial"/>
          <w:rtl/>
          <w:lang w:val="ru-RU"/>
        </w:rPr>
        <w:t xml:space="preserve">د) </w:t>
      </w:r>
      <w:r w:rsidR="004E2455" w:rsidRPr="00F73460">
        <w:rPr>
          <w:rFonts w:ascii="Arial" w:hAnsi="Arial" w:cs="Arial" w:hint="cs"/>
          <w:rtl/>
          <w:lang w:val="ru-RU"/>
        </w:rPr>
        <w:t>يجب أن تركز الهيئات العليا للمحاسبة على التحديات التي تواجه الحكومات الوطنية الحديثة، وذلك لغرض</w:t>
      </w:r>
      <w:r w:rsidRPr="00F73460">
        <w:rPr>
          <w:rFonts w:ascii="Arial" w:hAnsi="Arial" w:cs="Arial"/>
          <w:rtl/>
          <w:lang w:val="ru-RU"/>
        </w:rPr>
        <w:t xml:space="preserve">  دعم ا</w:t>
      </w:r>
      <w:r w:rsidR="0096785B" w:rsidRPr="00F73460">
        <w:rPr>
          <w:rFonts w:ascii="Arial" w:hAnsi="Arial" w:cs="Arial" w:hint="cs"/>
          <w:rtl/>
          <w:lang w:val="ru-RU"/>
        </w:rPr>
        <w:t>لتعلم</w:t>
      </w:r>
      <w:r w:rsidRPr="00F73460">
        <w:rPr>
          <w:rFonts w:ascii="Arial" w:hAnsi="Arial" w:cs="Arial"/>
          <w:rtl/>
          <w:lang w:val="ru-RU"/>
        </w:rPr>
        <w:t xml:space="preserve"> ("</w:t>
      </w:r>
      <w:r w:rsidR="0096785B" w:rsidRPr="00F73460">
        <w:rPr>
          <w:rFonts w:ascii="Arial" w:hAnsi="Arial" w:cs="Arial" w:hint="cs"/>
          <w:rtl/>
          <w:lang w:val="ru-RU"/>
        </w:rPr>
        <w:t>التعلم</w:t>
      </w:r>
      <w:r w:rsidR="0096785B" w:rsidRPr="00F73460">
        <w:rPr>
          <w:rFonts w:ascii="Arial" w:hAnsi="Arial" w:cs="Arial"/>
          <w:rtl/>
          <w:lang w:val="ru-RU"/>
        </w:rPr>
        <w:t xml:space="preserve"> </w:t>
      </w:r>
      <w:r w:rsidR="0096785B" w:rsidRPr="00F73460">
        <w:rPr>
          <w:rFonts w:ascii="Arial" w:hAnsi="Arial" w:cs="Arial" w:hint="cs"/>
          <w:rtl/>
          <w:lang w:val="ru-RU"/>
        </w:rPr>
        <w:t>من</w:t>
      </w:r>
      <w:r w:rsidR="0096785B" w:rsidRPr="00F73460">
        <w:rPr>
          <w:rFonts w:ascii="Arial" w:hAnsi="Arial" w:cs="Arial"/>
          <w:rtl/>
          <w:lang w:val="ru-RU"/>
        </w:rPr>
        <w:t xml:space="preserve"> </w:t>
      </w:r>
      <w:r w:rsidR="0096785B" w:rsidRPr="00F73460">
        <w:rPr>
          <w:rFonts w:ascii="Arial" w:hAnsi="Arial" w:cs="Arial" w:hint="cs"/>
          <w:rtl/>
          <w:lang w:val="ru-RU"/>
        </w:rPr>
        <w:t>الأخطاء</w:t>
      </w:r>
      <w:r w:rsidR="0096785B" w:rsidRPr="00F73460">
        <w:rPr>
          <w:rFonts w:ascii="Arial" w:hAnsi="Arial" w:cs="Arial"/>
          <w:rtl/>
          <w:lang w:val="ru-RU"/>
        </w:rPr>
        <w:t xml:space="preserve"> </w:t>
      </w:r>
      <w:r w:rsidR="0096785B" w:rsidRPr="00F73460">
        <w:rPr>
          <w:rFonts w:ascii="Arial" w:hAnsi="Arial" w:cs="Arial" w:hint="cs"/>
          <w:rtl/>
          <w:lang w:val="ru-RU"/>
        </w:rPr>
        <w:t>وتصحيح</w:t>
      </w:r>
      <w:r w:rsidR="0096785B" w:rsidRPr="00F73460">
        <w:rPr>
          <w:rFonts w:ascii="Arial" w:hAnsi="Arial" w:cs="Arial"/>
          <w:rtl/>
          <w:lang w:val="ru-RU"/>
        </w:rPr>
        <w:t xml:space="preserve"> </w:t>
      </w:r>
      <w:r w:rsidR="0096785B" w:rsidRPr="00F73460">
        <w:rPr>
          <w:rFonts w:ascii="Arial" w:hAnsi="Arial" w:cs="Arial" w:hint="cs"/>
          <w:rtl/>
          <w:lang w:val="ru-RU"/>
        </w:rPr>
        <w:t>النتائج</w:t>
      </w:r>
      <w:r w:rsidR="0096785B" w:rsidRPr="00F73460">
        <w:rPr>
          <w:rFonts w:ascii="Arial" w:hAnsi="Arial" w:cs="Arial"/>
          <w:rtl/>
          <w:lang w:val="ru-RU"/>
        </w:rPr>
        <w:t xml:space="preserve"> </w:t>
      </w:r>
      <w:r w:rsidRPr="00F73460">
        <w:rPr>
          <w:rFonts w:ascii="Arial" w:hAnsi="Arial" w:cs="Arial"/>
          <w:rtl/>
          <w:lang w:val="ru-RU"/>
        </w:rPr>
        <w:t>")</w:t>
      </w:r>
      <w:r w:rsidR="004E2455" w:rsidRPr="00F73460">
        <w:rPr>
          <w:rFonts w:ascii="Arial" w:hAnsi="Arial" w:cs="Arial" w:hint="cs"/>
          <w:rtl/>
          <w:lang w:val="ru-RU"/>
        </w:rPr>
        <w:t>،</w:t>
      </w:r>
      <w:r w:rsidRPr="00F73460">
        <w:rPr>
          <w:rFonts w:ascii="Arial" w:hAnsi="Arial" w:cs="Arial"/>
          <w:rtl/>
          <w:lang w:val="ru-RU"/>
        </w:rPr>
        <w:t xml:space="preserve"> والسعي إلى الابتكار</w:t>
      </w:r>
      <w:r w:rsidR="004E2455" w:rsidRPr="00F73460">
        <w:rPr>
          <w:rFonts w:ascii="Arial" w:hAnsi="Arial" w:cs="Arial" w:hint="cs"/>
          <w:rtl/>
          <w:lang w:val="ru-RU"/>
        </w:rPr>
        <w:t>،</w:t>
      </w:r>
      <w:r w:rsidRPr="00F73460">
        <w:rPr>
          <w:rFonts w:ascii="Arial" w:hAnsi="Arial" w:cs="Arial"/>
          <w:rtl/>
          <w:lang w:val="ru-RU"/>
        </w:rPr>
        <w:t xml:space="preserve"> وإدخال التكنولوجيات الجديدة  بما في ذلك أساليب الإدارة الجديدة في الحكومة ، </w:t>
      </w:r>
      <w:r w:rsidR="004E2455" w:rsidRPr="00F73460">
        <w:rPr>
          <w:rFonts w:ascii="Arial" w:hAnsi="Arial" w:cs="Arial" w:hint="cs"/>
          <w:rtl/>
          <w:lang w:val="ru-RU"/>
        </w:rPr>
        <w:t>ويأتي ذلك ضمن إطار تكاملي</w:t>
      </w:r>
      <w:r w:rsidRPr="00F73460">
        <w:rPr>
          <w:rFonts w:ascii="Arial" w:hAnsi="Arial" w:cs="Arial"/>
          <w:rtl/>
          <w:lang w:val="ru-RU"/>
        </w:rPr>
        <w:t xml:space="preserve">  </w:t>
      </w:r>
      <w:r w:rsidR="004A40E9" w:rsidRPr="00F73460">
        <w:rPr>
          <w:rFonts w:ascii="Arial" w:hAnsi="Arial" w:cs="Arial" w:hint="cs"/>
          <w:rtl/>
          <w:lang w:val="ru-RU"/>
        </w:rPr>
        <w:t>ل</w:t>
      </w:r>
      <w:r w:rsidR="004E2455" w:rsidRPr="00F73460">
        <w:rPr>
          <w:rFonts w:ascii="Arial" w:hAnsi="Arial" w:cs="Arial" w:hint="cs"/>
          <w:rtl/>
          <w:lang w:val="ru-RU"/>
        </w:rPr>
        <w:t>منهجية النقد</w:t>
      </w:r>
      <w:r w:rsidR="004A40E9" w:rsidRPr="00F73460">
        <w:rPr>
          <w:rFonts w:ascii="Arial" w:hAnsi="Arial" w:cs="Arial" w:hint="cs"/>
          <w:rtl/>
          <w:lang w:val="ru-RU"/>
        </w:rPr>
        <w:t xml:space="preserve"> الأساسية</w:t>
      </w:r>
      <w:r w:rsidR="004E2455" w:rsidRPr="00F73460">
        <w:rPr>
          <w:rFonts w:ascii="Arial" w:hAnsi="Arial" w:cs="Arial" w:hint="cs"/>
          <w:rtl/>
          <w:lang w:val="ru-RU"/>
        </w:rPr>
        <w:t xml:space="preserve"> </w:t>
      </w:r>
      <w:r w:rsidRPr="00F73460">
        <w:rPr>
          <w:rFonts w:ascii="Arial" w:hAnsi="Arial" w:cs="Arial"/>
          <w:rtl/>
          <w:lang w:val="ru-RU"/>
        </w:rPr>
        <w:t>مع</w:t>
      </w:r>
      <w:r w:rsidR="004A40E9" w:rsidRPr="00F73460">
        <w:rPr>
          <w:rFonts w:ascii="Arial" w:hAnsi="Arial" w:cs="Arial" w:hint="cs"/>
          <w:rtl/>
          <w:lang w:val="ru-RU"/>
        </w:rPr>
        <w:t xml:space="preserve"> أفضل</w:t>
      </w:r>
      <w:r w:rsidRPr="00F73460">
        <w:rPr>
          <w:rFonts w:ascii="Arial" w:hAnsi="Arial" w:cs="Arial"/>
          <w:rtl/>
          <w:lang w:val="ru-RU"/>
        </w:rPr>
        <w:t xml:space="preserve"> الممارسات وإشراك المواطنين والمبادرات من أجل انفتاح البيانات والتواصل في</w:t>
      </w:r>
      <w:r w:rsidR="00FE2759" w:rsidRPr="00F73460">
        <w:rPr>
          <w:rFonts w:ascii="Arial" w:hAnsi="Arial" w:cs="Arial"/>
          <w:rtl/>
          <w:lang w:val="ru-RU"/>
        </w:rPr>
        <w:t xml:space="preserve"> الوقت الحقيقي مع أصحاب المصلحة</w:t>
      </w:r>
      <w:r w:rsidR="00FE2759" w:rsidRPr="00F73460">
        <w:rPr>
          <w:rFonts w:ascii="Arial" w:hAnsi="Arial" w:cs="Arial" w:hint="cs"/>
          <w:rtl/>
          <w:lang w:val="ru-RU"/>
        </w:rPr>
        <w:t>،</w:t>
      </w:r>
      <w:r w:rsidRPr="00F73460">
        <w:rPr>
          <w:rFonts w:ascii="Arial" w:hAnsi="Arial" w:cs="Arial"/>
          <w:rtl/>
          <w:lang w:val="ru-RU"/>
        </w:rPr>
        <w:t xml:space="preserve"> وكذلك الكشف باستمرار عن الثغرات في إطار المساءلة في حالة التحولات الهيكلية في تنظيم الحكومة.</w:t>
      </w:r>
    </w:p>
    <w:p w:rsidR="00924114" w:rsidRPr="00F73460" w:rsidRDefault="00EE21FE" w:rsidP="00EE21FE">
      <w:pPr>
        <w:pStyle w:val="a3"/>
        <w:bidi/>
        <w:spacing w:line="276" w:lineRule="auto"/>
        <w:ind w:left="-1"/>
        <w:rPr>
          <w:rFonts w:ascii="Arial" w:hAnsi="Arial" w:cs="Arial"/>
          <w:lang w:val="ru-RU" w:bidi="ru-RU"/>
        </w:rPr>
      </w:pPr>
      <w:r w:rsidRPr="00F73460">
        <w:rPr>
          <w:rFonts w:ascii="Arial" w:hAnsi="Arial" w:cs="Arial"/>
          <w:rtl/>
          <w:lang w:val="ru-RU" w:bidi="ar-LB"/>
        </w:rPr>
        <w:t xml:space="preserve">2.5.3. الاحداث المتعلقة بالنشاطات الاستشارية: ينبغي أن يتم العمل الاستشاري </w:t>
      </w:r>
      <w:r w:rsidRPr="00F73460">
        <w:rPr>
          <w:rFonts w:ascii="Arial" w:hAnsi="Arial" w:cs="Arial"/>
          <w:rtl/>
          <w:lang w:bidi="ar-LB"/>
        </w:rPr>
        <w:t>لل</w:t>
      </w:r>
      <w:r w:rsidRPr="00F73460">
        <w:rPr>
          <w:rFonts w:ascii="Arial" w:hAnsi="Arial" w:cs="Arial"/>
          <w:rtl/>
          <w:lang w:val="ru-RU"/>
        </w:rPr>
        <w:t xml:space="preserve">هيئات العليا للمراجعة  </w:t>
      </w:r>
      <w:r w:rsidRPr="00F73460">
        <w:rPr>
          <w:rFonts w:ascii="Arial" w:hAnsi="Arial" w:cs="Arial"/>
          <w:rtl/>
          <w:lang w:val="ru-RU" w:bidi="ar-LB"/>
        </w:rPr>
        <w:t xml:space="preserve">التي تساهم في تحسين نوعية الإدارة الحكومية العامة وتحقيق الأهداف الوطنية  في إطار صلاحيات </w:t>
      </w:r>
      <w:r w:rsidRPr="00F73460">
        <w:rPr>
          <w:rFonts w:ascii="Arial" w:hAnsi="Arial" w:cs="Arial"/>
          <w:rtl/>
          <w:lang w:bidi="ar-LB"/>
        </w:rPr>
        <w:t>ا</w:t>
      </w:r>
      <w:r w:rsidRPr="00F73460">
        <w:rPr>
          <w:rFonts w:ascii="Arial" w:hAnsi="Arial" w:cs="Arial"/>
          <w:rtl/>
          <w:lang w:val="ru-RU"/>
        </w:rPr>
        <w:t>لهيئات العليا للمراجعة</w:t>
      </w:r>
      <w:r w:rsidRPr="00F73460">
        <w:rPr>
          <w:rFonts w:ascii="Arial" w:hAnsi="Arial" w:cs="Arial"/>
          <w:rtl/>
          <w:lang w:val="ru-RU" w:bidi="ar-LB"/>
        </w:rPr>
        <w:t xml:space="preserve"> ومع ذلك يجب </w:t>
      </w:r>
      <w:r w:rsidRPr="00F73460">
        <w:rPr>
          <w:rFonts w:ascii="Arial" w:hAnsi="Arial" w:cs="Arial"/>
          <w:rtl/>
          <w:lang w:val="ru-RU" w:bidi="ar-LB"/>
        </w:rPr>
        <w:lastRenderedPageBreak/>
        <w:t xml:space="preserve">احترام مبادئ إعلان ليما والمكسيك </w:t>
      </w:r>
      <w:r w:rsidRPr="00F73460">
        <w:rPr>
          <w:rFonts w:ascii="Arial" w:hAnsi="Arial" w:cs="Arial"/>
          <w:lang w:val="ru-RU" w:bidi="ru-RU"/>
        </w:rPr>
        <w:t>(</w:t>
      </w:r>
      <w:r w:rsidRPr="00F73460">
        <w:rPr>
          <w:rFonts w:ascii="Arial" w:hAnsi="Arial" w:cs="Arial"/>
          <w:lang w:bidi="ru-RU"/>
        </w:rPr>
        <w:t>ISSAI</w:t>
      </w:r>
      <w:r w:rsidRPr="00F73460">
        <w:rPr>
          <w:rFonts w:ascii="Arial" w:hAnsi="Arial" w:cs="Arial"/>
          <w:lang w:val="ru-RU" w:bidi="ru-RU"/>
        </w:rPr>
        <w:t xml:space="preserve"> 1, ISSAI 10) </w:t>
      </w:r>
      <w:r w:rsidRPr="00F73460">
        <w:rPr>
          <w:rFonts w:ascii="Arial" w:hAnsi="Arial" w:cs="Arial"/>
          <w:rtl/>
          <w:lang w:val="ru-RU" w:bidi="ar-LB"/>
        </w:rPr>
        <w:t xml:space="preserve"> ودعم استقلالية </w:t>
      </w:r>
      <w:r w:rsidRPr="00F73460">
        <w:rPr>
          <w:rFonts w:ascii="Arial" w:hAnsi="Arial" w:cs="Arial"/>
          <w:rtl/>
          <w:lang w:bidi="ar-LB"/>
        </w:rPr>
        <w:t>ال</w:t>
      </w:r>
      <w:r w:rsidRPr="00F73460">
        <w:rPr>
          <w:rFonts w:ascii="Arial" w:hAnsi="Arial" w:cs="Arial"/>
          <w:rtl/>
          <w:lang w:val="ru-RU"/>
        </w:rPr>
        <w:t>هيئات العليا للمراجعة  و</w:t>
      </w:r>
      <w:r w:rsidRPr="00F73460">
        <w:rPr>
          <w:rFonts w:ascii="Arial" w:hAnsi="Arial" w:cs="Arial"/>
          <w:rtl/>
          <w:lang w:val="ru-RU" w:bidi="ar-LB"/>
        </w:rPr>
        <w:t>ضمان الاستخدام الأكثر فعالية للأموال العامة بطريقة موثوقة ومحايدة وموضوعية.</w:t>
      </w:r>
    </w:p>
    <w:p w:rsidR="00924114" w:rsidRPr="00F73460" w:rsidRDefault="0044463B" w:rsidP="00EE21FE">
      <w:pPr>
        <w:pStyle w:val="a3"/>
        <w:bidi/>
        <w:spacing w:line="276" w:lineRule="auto"/>
        <w:ind w:left="-1"/>
        <w:rPr>
          <w:rFonts w:ascii="Arial" w:hAnsi="Arial" w:cs="Arial"/>
          <w:lang w:val="ru-RU" w:bidi="ru-RU"/>
        </w:rPr>
      </w:pPr>
      <w:r w:rsidRPr="00F73460">
        <w:rPr>
          <w:rFonts w:ascii="Arial" w:hAnsi="Arial" w:cs="Arial"/>
          <w:rtl/>
          <w:lang w:val="ru-RU" w:bidi="ar-LB"/>
        </w:rPr>
        <w:t xml:space="preserve"> </w:t>
      </w:r>
      <w:r w:rsidR="00EE21FE" w:rsidRPr="00F73460">
        <w:rPr>
          <w:rFonts w:ascii="Arial" w:hAnsi="Arial" w:cs="Arial"/>
          <w:rtl/>
          <w:lang w:val="ru-RU" w:bidi="ar-LB"/>
        </w:rPr>
        <w:t xml:space="preserve">(أ) يجب على </w:t>
      </w:r>
      <w:r w:rsidR="00EE21FE" w:rsidRPr="00F73460">
        <w:rPr>
          <w:rFonts w:ascii="Arial" w:hAnsi="Arial" w:cs="Arial"/>
          <w:rtl/>
          <w:lang w:bidi="ar-LB"/>
        </w:rPr>
        <w:t>ال</w:t>
      </w:r>
      <w:r w:rsidR="00EE21FE" w:rsidRPr="00F73460">
        <w:rPr>
          <w:rFonts w:ascii="Arial" w:hAnsi="Arial" w:cs="Arial"/>
          <w:rtl/>
          <w:lang w:val="ru-RU"/>
        </w:rPr>
        <w:t xml:space="preserve">هيئات العليا للمراجعة  </w:t>
      </w:r>
      <w:r w:rsidR="00EE21FE" w:rsidRPr="00F73460">
        <w:rPr>
          <w:rFonts w:ascii="Arial" w:hAnsi="Arial" w:cs="Arial"/>
          <w:rtl/>
          <w:lang w:val="ru-RU" w:bidi="ar-LB"/>
        </w:rPr>
        <w:t>أن تطور العلاقات مع البرلمانات والمجتمع المدني من أجل الاستجابة بسرعة لاحتياجات وتوقعات الأطراف المعنية  وكذلك تنفيذ استراتيجية مدروسة لتطوير صلاحياتها.</w:t>
      </w:r>
    </w:p>
    <w:p w:rsidR="00924114" w:rsidRPr="00F73460" w:rsidRDefault="0044463B" w:rsidP="00EE21FE">
      <w:pPr>
        <w:pStyle w:val="a3"/>
        <w:bidi/>
        <w:spacing w:line="276" w:lineRule="auto"/>
        <w:ind w:left="-1"/>
        <w:rPr>
          <w:rFonts w:ascii="Arial" w:hAnsi="Arial" w:cs="Arial"/>
          <w:lang w:val="ru-RU"/>
        </w:rPr>
      </w:pPr>
      <w:r w:rsidRPr="00F73460">
        <w:rPr>
          <w:rFonts w:ascii="Arial" w:hAnsi="Arial" w:cs="Arial"/>
          <w:rtl/>
          <w:lang w:val="ru-RU"/>
        </w:rPr>
        <w:t xml:space="preserve"> </w:t>
      </w:r>
      <w:r w:rsidR="00EE21FE" w:rsidRPr="00F73460">
        <w:rPr>
          <w:rFonts w:ascii="Arial" w:hAnsi="Arial" w:cs="Arial"/>
          <w:rtl/>
          <w:lang w:val="ru-RU"/>
        </w:rPr>
        <w:t>(ب) يجب على</w:t>
      </w:r>
      <w:r w:rsidR="00EE21FE" w:rsidRPr="00F73460">
        <w:rPr>
          <w:rFonts w:ascii="Arial" w:hAnsi="Arial" w:cs="Arial"/>
          <w:rtl/>
          <w:lang w:bidi="ar-LB"/>
        </w:rPr>
        <w:t xml:space="preserve"> ال</w:t>
      </w:r>
      <w:r w:rsidR="00EE21FE" w:rsidRPr="00F73460">
        <w:rPr>
          <w:rFonts w:ascii="Arial" w:hAnsi="Arial" w:cs="Arial"/>
          <w:rtl/>
          <w:lang w:val="ru-RU"/>
        </w:rPr>
        <w:t xml:space="preserve">هيئات العليا للمراجعة  أن تحترم مبدأ استقلالية نشاطها وتجنب التدخل في صنع القرار وتنفيذ السياسة العامة والإدارة اليومية وانتقاد الأهداف الوطنية ، ولكن يجب ألا تتجنب </w:t>
      </w:r>
      <w:r w:rsidR="00EE21FE" w:rsidRPr="00F73460">
        <w:rPr>
          <w:rFonts w:ascii="Arial" w:hAnsi="Arial" w:cs="Arial"/>
          <w:rtl/>
          <w:lang w:bidi="ar-LB"/>
        </w:rPr>
        <w:t>ال</w:t>
      </w:r>
      <w:r w:rsidR="00EE21FE" w:rsidRPr="00F73460">
        <w:rPr>
          <w:rFonts w:ascii="Arial" w:hAnsi="Arial" w:cs="Arial"/>
          <w:rtl/>
          <w:lang w:val="ru-RU"/>
        </w:rPr>
        <w:t>هيئات العليا للمراجعة  القضايا الاستراتيجية المعقدة والحساسة إذا كانت نتائج أعمال</w:t>
      </w:r>
      <w:r w:rsidR="00EE21FE" w:rsidRPr="00F73460">
        <w:rPr>
          <w:rFonts w:ascii="Arial" w:hAnsi="Arial" w:cs="Arial"/>
          <w:rtl/>
          <w:lang w:bidi="ar-LB"/>
        </w:rPr>
        <w:t xml:space="preserve"> ال</w:t>
      </w:r>
      <w:r w:rsidR="00EE21FE" w:rsidRPr="00F73460">
        <w:rPr>
          <w:rFonts w:ascii="Arial" w:hAnsi="Arial" w:cs="Arial"/>
          <w:rtl/>
          <w:lang w:val="ru-RU"/>
        </w:rPr>
        <w:t>هيئات العليا للمراجعة  يمكن أن تعطي قيمة اجتماعية كبيرة.</w:t>
      </w:r>
    </w:p>
    <w:p w:rsidR="00924114" w:rsidRPr="00F73460" w:rsidRDefault="00EE21FE" w:rsidP="00EE21FE">
      <w:pPr>
        <w:pStyle w:val="a3"/>
        <w:bidi/>
        <w:spacing w:line="276" w:lineRule="auto"/>
        <w:ind w:left="-1"/>
        <w:rPr>
          <w:rFonts w:ascii="Arial" w:hAnsi="Arial" w:cs="Arial"/>
          <w:lang w:val="ru-RU"/>
        </w:rPr>
      </w:pPr>
      <w:r w:rsidRPr="00F73460">
        <w:rPr>
          <w:rFonts w:ascii="Arial" w:hAnsi="Arial" w:cs="Arial"/>
          <w:rtl/>
          <w:lang w:val="ru-RU"/>
        </w:rPr>
        <w:t xml:space="preserve">ج) ابتداء من اختيار النشاطات وانتهاء بنشر نتائج العمل  يجب  أن تقوم </w:t>
      </w:r>
      <w:r w:rsidRPr="00F73460">
        <w:rPr>
          <w:rFonts w:ascii="Arial" w:hAnsi="Arial" w:cs="Arial"/>
          <w:rtl/>
          <w:lang w:bidi="ar-LB"/>
        </w:rPr>
        <w:t>ال</w:t>
      </w:r>
      <w:r w:rsidRPr="00F73460">
        <w:rPr>
          <w:rFonts w:ascii="Arial" w:hAnsi="Arial" w:cs="Arial"/>
          <w:rtl/>
          <w:lang w:val="ru-RU"/>
        </w:rPr>
        <w:t xml:space="preserve">هيئات العليا للمراجعة  أن تؤسس نشاطها على الحقائق وأن يكون هذا النشاط مفتوحاً في كل مرحلة من مراحل العمل التحليلي. ومن اجل ذلك فمن الضروري تحقيق توازن بين الشفافية وسرية نشاطات </w:t>
      </w:r>
      <w:r w:rsidRPr="00F73460">
        <w:rPr>
          <w:rFonts w:ascii="Arial" w:hAnsi="Arial" w:cs="Arial"/>
          <w:rtl/>
          <w:lang w:bidi="ar-LB"/>
        </w:rPr>
        <w:t>ال</w:t>
      </w:r>
      <w:r w:rsidRPr="00F73460">
        <w:rPr>
          <w:rFonts w:ascii="Arial" w:hAnsi="Arial" w:cs="Arial"/>
          <w:rtl/>
          <w:lang w:val="ru-RU"/>
        </w:rPr>
        <w:t>هيئات العليا للمراجعة .</w:t>
      </w:r>
    </w:p>
    <w:p w:rsidR="00034FDE" w:rsidRPr="00F73460" w:rsidRDefault="002750CE" w:rsidP="00411FE3">
      <w:pPr>
        <w:pStyle w:val="a3"/>
        <w:bidi/>
        <w:spacing w:line="276" w:lineRule="auto"/>
        <w:ind w:left="-1"/>
        <w:rPr>
          <w:rFonts w:ascii="Arial" w:hAnsi="Arial" w:cs="Arial"/>
          <w:lang w:val="ru-RU"/>
        </w:rPr>
      </w:pPr>
      <w:r w:rsidRPr="00F73460">
        <w:rPr>
          <w:rFonts w:ascii="Arial" w:hAnsi="Arial" w:cs="Arial"/>
          <w:rtl/>
          <w:lang w:val="ru-RU"/>
        </w:rPr>
        <w:t xml:space="preserve">د) يجب ألا ينتهي العمل الاستشاري من قبل </w:t>
      </w:r>
      <w:r w:rsidRPr="00F73460">
        <w:rPr>
          <w:rFonts w:ascii="Arial" w:hAnsi="Arial" w:cs="Arial"/>
          <w:rtl/>
          <w:lang w:bidi="ar-LB"/>
        </w:rPr>
        <w:t>ال</w:t>
      </w:r>
      <w:r w:rsidRPr="00F73460">
        <w:rPr>
          <w:rFonts w:ascii="Arial" w:hAnsi="Arial" w:cs="Arial"/>
          <w:rtl/>
          <w:lang w:val="ru-RU"/>
        </w:rPr>
        <w:t xml:space="preserve">هيئات العليا للمراجعة  بنشر التقرير الموضعي أو الوثيقة المحددة للموقف، حيث يجب أن يتم نقل موقف </w:t>
      </w:r>
      <w:r w:rsidRPr="00F73460">
        <w:rPr>
          <w:rFonts w:ascii="Arial" w:hAnsi="Arial" w:cs="Arial"/>
          <w:rtl/>
          <w:lang w:bidi="ar-LB"/>
        </w:rPr>
        <w:t>ال</w:t>
      </w:r>
      <w:r w:rsidRPr="00F73460">
        <w:rPr>
          <w:rFonts w:ascii="Arial" w:hAnsi="Arial" w:cs="Arial"/>
          <w:rtl/>
          <w:lang w:val="ru-RU"/>
        </w:rPr>
        <w:t xml:space="preserve">هيئات العليا للمراجعة  بشكل مناسب إلى أصحاب المصلحة ويجب أن يتم تأييده خلال المناقشات (انظر 3.2). يمكن أن تقوم </w:t>
      </w:r>
      <w:r w:rsidRPr="00F73460">
        <w:rPr>
          <w:rFonts w:ascii="Arial" w:hAnsi="Arial" w:cs="Arial"/>
          <w:rtl/>
          <w:lang w:bidi="ar-LB"/>
        </w:rPr>
        <w:t>ال</w:t>
      </w:r>
      <w:r w:rsidRPr="00F73460">
        <w:rPr>
          <w:rFonts w:ascii="Arial" w:hAnsi="Arial" w:cs="Arial"/>
          <w:rtl/>
          <w:lang w:val="ru-RU"/>
        </w:rPr>
        <w:t xml:space="preserve">هيئات العليا للمراجعة  بإجراء أعمال تدربية (تعليمية) في عملية نشر نتائج الأعمال من أجل زيادة الاهتمام بنتائج </w:t>
      </w:r>
      <w:r w:rsidRPr="00F73460">
        <w:rPr>
          <w:rFonts w:ascii="Arial" w:hAnsi="Arial" w:cs="Arial"/>
          <w:rtl/>
          <w:lang w:bidi="ar-LB"/>
        </w:rPr>
        <w:t>ال</w:t>
      </w:r>
      <w:r w:rsidRPr="00F73460">
        <w:rPr>
          <w:rFonts w:ascii="Arial" w:hAnsi="Arial" w:cs="Arial"/>
          <w:rtl/>
          <w:lang w:val="ru-RU"/>
        </w:rPr>
        <w:t>هيئات العليا للمراجعة .</w:t>
      </w:r>
    </w:p>
    <w:p w:rsidR="00924114" w:rsidRPr="00F73460" w:rsidRDefault="00CF50E1" w:rsidP="00411FE3">
      <w:pPr>
        <w:pStyle w:val="a6"/>
        <w:bidi/>
        <w:rPr>
          <w:b/>
          <w:bCs/>
          <w:lang w:bidi="ar-LB"/>
        </w:rPr>
      </w:pPr>
      <w:r w:rsidRPr="00F73460">
        <w:rPr>
          <w:b/>
          <w:bCs/>
          <w:rtl/>
          <w:lang w:val="en-US" w:bidi="ar-LB"/>
        </w:rPr>
        <w:t>3. التنبؤات والتحليلات في</w:t>
      </w:r>
      <w:r w:rsidRPr="00F73460">
        <w:rPr>
          <w:b/>
          <w:bCs/>
          <w:rtl/>
          <w:lang w:bidi="ar-LB"/>
        </w:rPr>
        <w:t xml:space="preserve"> ال</w:t>
      </w:r>
      <w:r w:rsidRPr="00F73460">
        <w:rPr>
          <w:b/>
          <w:bCs/>
          <w:rtl/>
        </w:rPr>
        <w:t xml:space="preserve">هيئات العليا للمراجعة </w:t>
      </w:r>
      <w:r w:rsidRPr="00F73460">
        <w:rPr>
          <w:b/>
          <w:bCs/>
          <w:rtl/>
          <w:lang w:val="en-US" w:bidi="ar-LB"/>
        </w:rPr>
        <w:t>.</w:t>
      </w:r>
      <w:r w:rsidRPr="00F73460">
        <w:rPr>
          <w:b/>
          <w:bCs/>
          <w:rtl/>
        </w:rPr>
        <w:t xml:space="preserve"> </w:t>
      </w:r>
      <w:r w:rsidRPr="00F73460">
        <w:rPr>
          <w:b/>
          <w:bCs/>
          <w:rtl/>
          <w:lang w:val="en-US" w:bidi="ar-LB"/>
        </w:rPr>
        <w:t>الاتصالات الاستراتيجية المتقدمة.</w:t>
      </w:r>
    </w:p>
    <w:p w:rsidR="002F1CD4" w:rsidRPr="00F73460" w:rsidRDefault="002F1CD4" w:rsidP="00411FE3">
      <w:pPr>
        <w:pStyle w:val="a6"/>
        <w:rPr>
          <w:vanish/>
        </w:rPr>
      </w:pPr>
    </w:p>
    <w:p w:rsidR="00584BDF" w:rsidRPr="00F73460" w:rsidRDefault="00584BDF" w:rsidP="00411FE3">
      <w:pPr>
        <w:pStyle w:val="a6"/>
        <w:rPr>
          <w:vanish/>
        </w:rPr>
      </w:pPr>
    </w:p>
    <w:p w:rsidR="0044463B" w:rsidRPr="00F73460" w:rsidRDefault="0044463B" w:rsidP="00411FE3">
      <w:pPr>
        <w:pStyle w:val="a6"/>
      </w:pPr>
    </w:p>
    <w:p w:rsidR="00924114" w:rsidRPr="00F73460" w:rsidRDefault="00CF50E1" w:rsidP="004360E9">
      <w:pPr>
        <w:pStyle w:val="a6"/>
        <w:bidi/>
        <w:spacing w:line="276" w:lineRule="auto"/>
      </w:pPr>
      <w:r w:rsidRPr="00F73460">
        <w:rPr>
          <w:rtl/>
        </w:rPr>
        <w:t>3.1. وظيفة البحث والتحليل. يعتبر تحليل البيانات من الابتكارات التي تجعل البيانات موردًا مهمًا لتحسين الكفاءة والمساءلة والفعالية والشفافية للإدارة الحكومية العامة. ومن اجل تحقيق الإمكانات الكاملة</w:t>
      </w:r>
      <w:r w:rsidRPr="00F73460">
        <w:rPr>
          <w:rtl/>
          <w:lang w:bidi="ar-LB"/>
        </w:rPr>
        <w:t xml:space="preserve"> لل</w:t>
      </w:r>
      <w:r w:rsidRPr="00F73460">
        <w:rPr>
          <w:rtl/>
        </w:rPr>
        <w:t>هيئات العليا للمراجعة من المهم</w:t>
      </w:r>
      <w:r w:rsidR="00861B48" w:rsidRPr="00F73460">
        <w:rPr>
          <w:rFonts w:hint="cs"/>
          <w:rtl/>
        </w:rPr>
        <w:t>:</w:t>
      </w:r>
      <w:r w:rsidRPr="00F73460">
        <w:rPr>
          <w:rtl/>
        </w:rPr>
        <w:t xml:space="preserve"> بناء القدرة على إدارة وتحليل وتفسير نتائج </w:t>
      </w:r>
      <w:r w:rsidR="00861B48" w:rsidRPr="00F73460">
        <w:rPr>
          <w:rFonts w:hint="cs"/>
          <w:rtl/>
        </w:rPr>
        <w:t>بيانات الأداء والتقييم</w:t>
      </w:r>
      <w:r w:rsidRPr="00F73460">
        <w:rPr>
          <w:rtl/>
        </w:rPr>
        <w:t xml:space="preserve"> لأغراض المراجعة العامة</w:t>
      </w:r>
      <w:r w:rsidR="00861B48" w:rsidRPr="00F73460">
        <w:rPr>
          <w:rFonts w:hint="cs"/>
          <w:rtl/>
        </w:rPr>
        <w:t>،</w:t>
      </w:r>
      <w:r w:rsidRPr="00F73460">
        <w:rPr>
          <w:rtl/>
        </w:rPr>
        <w:t xml:space="preserve"> </w:t>
      </w:r>
      <w:r w:rsidR="00861B48" w:rsidRPr="00F73460">
        <w:rPr>
          <w:rFonts w:hint="cs"/>
          <w:rtl/>
        </w:rPr>
        <w:t>خلق</w:t>
      </w:r>
      <w:r w:rsidRPr="00F73460">
        <w:rPr>
          <w:rtl/>
        </w:rPr>
        <w:t xml:space="preserve"> ثقافة لتقييم الفعالية والتنبؤ </w:t>
      </w:r>
      <w:r w:rsidRPr="00F73460">
        <w:rPr>
          <w:lang w:bidi="ru-RU"/>
        </w:rPr>
        <w:t>(</w:t>
      </w:r>
      <w:r w:rsidRPr="00F73460">
        <w:rPr>
          <w:i/>
        </w:rPr>
        <w:t>foresight</w:t>
      </w:r>
      <w:r w:rsidRPr="00F73460">
        <w:rPr>
          <w:lang w:bidi="ru-RU"/>
        </w:rPr>
        <w:t xml:space="preserve">) </w:t>
      </w:r>
      <w:r w:rsidRPr="00F73460">
        <w:rPr>
          <w:rtl/>
          <w:lang w:bidi="ar-LB"/>
        </w:rPr>
        <w:t xml:space="preserve"> </w:t>
      </w:r>
      <w:r w:rsidRPr="00F73460">
        <w:rPr>
          <w:rtl/>
        </w:rPr>
        <w:t>في</w:t>
      </w:r>
      <w:r w:rsidRPr="00F73460">
        <w:rPr>
          <w:rtl/>
          <w:lang w:bidi="ar-LB"/>
        </w:rPr>
        <w:t xml:space="preserve"> ال</w:t>
      </w:r>
      <w:r w:rsidRPr="00F73460">
        <w:rPr>
          <w:rtl/>
        </w:rPr>
        <w:t xml:space="preserve">هيئات العليا للمراجعة  </w:t>
      </w:r>
      <w:r w:rsidR="004360E9" w:rsidRPr="00F73460">
        <w:rPr>
          <w:rFonts w:hint="cs"/>
          <w:rtl/>
        </w:rPr>
        <w:t>، بناء المهارات في تقييم البرامج، تحليل البيانات، مؤشرات الأداء الوطنية، التفكير المنهجي، تقيم تلائم السياسات، وغيرها. النقاش حول</w:t>
      </w:r>
      <w:r w:rsidRPr="00F73460">
        <w:rPr>
          <w:rtl/>
        </w:rPr>
        <w:t xml:space="preserve"> تنمية القدرات في إدارة البيانات وتحليل البيانات في </w:t>
      </w:r>
      <w:r w:rsidRPr="00F73460">
        <w:rPr>
          <w:rtl/>
          <w:lang w:bidi="ar-LB"/>
        </w:rPr>
        <w:t>ال</w:t>
      </w:r>
      <w:r w:rsidRPr="00F73460">
        <w:rPr>
          <w:rtl/>
        </w:rPr>
        <w:t>هيئات العليا للمراجعة</w:t>
      </w:r>
      <w:r w:rsidR="004360E9" w:rsidRPr="00F73460">
        <w:rPr>
          <w:rFonts w:hint="cs"/>
          <w:rtl/>
        </w:rPr>
        <w:t xml:space="preserve"> أمر مطلوب</w:t>
      </w:r>
      <w:r w:rsidRPr="00F73460">
        <w:rPr>
          <w:rtl/>
        </w:rPr>
        <w:t xml:space="preserve"> </w:t>
      </w:r>
      <w:r w:rsidRPr="00F73460">
        <w:rPr>
          <w:vertAlign w:val="superscript"/>
          <w:rtl/>
        </w:rPr>
        <w:t>11</w:t>
      </w:r>
      <w:r w:rsidRPr="00F73460">
        <w:rPr>
          <w:rtl/>
        </w:rPr>
        <w:t>.</w:t>
      </w:r>
    </w:p>
    <w:p w:rsidR="00924114" w:rsidRPr="00F73460" w:rsidRDefault="00CF50E1" w:rsidP="00411FE3">
      <w:pPr>
        <w:pStyle w:val="a3"/>
        <w:bidi/>
        <w:spacing w:line="276" w:lineRule="auto"/>
        <w:ind w:left="-1"/>
        <w:rPr>
          <w:rFonts w:ascii="Arial" w:hAnsi="Arial" w:cs="Arial"/>
          <w:lang w:val="ru-RU"/>
        </w:rPr>
      </w:pPr>
      <w:r w:rsidRPr="00F73460">
        <w:rPr>
          <w:rFonts w:ascii="Arial" w:hAnsi="Arial" w:cs="Arial"/>
          <w:rtl/>
          <w:lang w:val="ru-RU"/>
        </w:rPr>
        <w:t>3.1.1. المتطلبات الجديدة للتحليلات في</w:t>
      </w:r>
      <w:r w:rsidRPr="00F73460">
        <w:rPr>
          <w:rFonts w:ascii="Arial" w:hAnsi="Arial" w:cs="Arial"/>
          <w:rtl/>
          <w:lang w:bidi="ar-LB"/>
        </w:rPr>
        <w:t xml:space="preserve"> ال</w:t>
      </w:r>
      <w:r w:rsidRPr="00F73460">
        <w:rPr>
          <w:rFonts w:ascii="Arial" w:hAnsi="Arial" w:cs="Arial"/>
          <w:rtl/>
          <w:lang w:val="ru-RU"/>
        </w:rPr>
        <w:t>هيئات العليا للمراجعة. تضع التغيرات التكنولوجية المستمرة المرتبطة بزيادة حجم المعلومات التي يتم تفتيشها  متطلبات متزايدة على القدرات التحليلية للمفتشين  مثل:</w:t>
      </w:r>
    </w:p>
    <w:p w:rsidR="00CF50E1" w:rsidRPr="00F73460" w:rsidRDefault="00CF50E1" w:rsidP="00411FE3">
      <w:pPr>
        <w:pStyle w:val="a6"/>
        <w:bidi/>
        <w:spacing w:line="276" w:lineRule="auto"/>
      </w:pPr>
      <w:r w:rsidRPr="00F73460">
        <w:rPr>
          <w:rtl/>
        </w:rPr>
        <w:t>أ) تنفيذ التحليل النوعي (العمل مع الوثائق الاستراتيجية  ومجموعات من المؤشرات الرئيسية والمؤشرات الوطنية الرئيسية وغيرها) ؛</w:t>
      </w:r>
    </w:p>
    <w:p w:rsidR="00924114" w:rsidRPr="00F73460" w:rsidRDefault="00CF50E1" w:rsidP="00411FE3">
      <w:pPr>
        <w:pStyle w:val="a6"/>
        <w:bidi/>
        <w:spacing w:line="276" w:lineRule="auto"/>
      </w:pPr>
      <w:r w:rsidRPr="00F73460">
        <w:rPr>
          <w:rtl/>
        </w:rPr>
        <w:t>(ب) تنفيذ التحليل الكمي (العمل مع البيانات ومجموعات البيانات وقواعد البيانات والتصور وعرض مجموعات البيانات المعقدة).</w:t>
      </w:r>
    </w:p>
    <w:p w:rsidR="00924114" w:rsidRPr="00F73460" w:rsidRDefault="00CF50E1" w:rsidP="00411FE3">
      <w:pPr>
        <w:pStyle w:val="a6"/>
        <w:bidi/>
        <w:spacing w:line="276" w:lineRule="auto"/>
        <w:rPr>
          <w:lang w:bidi="ar-LB"/>
        </w:rPr>
      </w:pPr>
      <w:r w:rsidRPr="00F73460">
        <w:rPr>
          <w:rtl/>
          <w:lang w:bidi="ar-LB"/>
        </w:rPr>
        <w:t>تتضمن المتطلبات الجديدة للعمل التحليلي في بعض ال</w:t>
      </w:r>
      <w:r w:rsidRPr="00F73460">
        <w:rPr>
          <w:rtl/>
        </w:rPr>
        <w:t>هيئات العليا للمراجعة</w:t>
      </w:r>
      <w:r w:rsidRPr="00F73460">
        <w:rPr>
          <w:rtl/>
          <w:lang w:bidi="ar-LB"/>
        </w:rPr>
        <w:t xml:space="preserve"> الطلب المتزايد على التحليلات المرتقبة </w:t>
      </w:r>
      <w:r w:rsidRPr="00F73460">
        <w:rPr>
          <w:i/>
          <w:lang w:bidi="ru-RU"/>
        </w:rPr>
        <w:t>(prospective analytics)</w:t>
      </w:r>
      <w:r w:rsidRPr="00F73460">
        <w:rPr>
          <w:rtl/>
          <w:lang w:bidi="ar-LB"/>
        </w:rPr>
        <w:t xml:space="preserve">. تتطلب مراجعة الحالة النوعية الكثير من </w:t>
      </w:r>
      <w:r w:rsidR="00296129" w:rsidRPr="00F73460">
        <w:rPr>
          <w:rtl/>
          <w:lang w:bidi="ar-LB"/>
        </w:rPr>
        <w:t>ناحية</w:t>
      </w:r>
      <w:r w:rsidRPr="00F73460">
        <w:rPr>
          <w:rtl/>
          <w:lang w:bidi="ar-LB"/>
        </w:rPr>
        <w:t xml:space="preserve"> كمية وجودة الموارد المطلوبة.</w:t>
      </w:r>
    </w:p>
    <w:p w:rsidR="00196CEE" w:rsidRPr="00F73460" w:rsidRDefault="00196CEE" w:rsidP="00196CEE">
      <w:pPr>
        <w:pStyle w:val="a6"/>
        <w:bidi/>
        <w:spacing w:line="276" w:lineRule="auto"/>
        <w:rPr>
          <w:lang w:bidi="ar-LB"/>
        </w:rPr>
      </w:pPr>
    </w:p>
    <w:p w:rsidR="00196CEE" w:rsidRPr="00F73460" w:rsidRDefault="00196CEE" w:rsidP="00196CEE">
      <w:pPr>
        <w:pStyle w:val="a6"/>
        <w:bidi/>
        <w:spacing w:line="276" w:lineRule="auto"/>
        <w:rPr>
          <w:lang w:bidi="ar-LB"/>
        </w:rPr>
      </w:pPr>
      <w:r w:rsidRPr="00F73460">
        <w:rPr>
          <w:lang w:bidi="ar-LB"/>
        </w:rPr>
        <w:t>________________________________________________________________________________</w:t>
      </w:r>
    </w:p>
    <w:p w:rsidR="00196CEE" w:rsidRPr="00F73460" w:rsidRDefault="00196CEE" w:rsidP="00196CEE">
      <w:pPr>
        <w:pStyle w:val="a6"/>
        <w:bidi/>
        <w:spacing w:line="276" w:lineRule="auto"/>
        <w:rPr>
          <w:sz w:val="20"/>
          <w:szCs w:val="20"/>
          <w:lang w:bidi="ar-LB"/>
        </w:rPr>
      </w:pPr>
      <w:r w:rsidRPr="00F73460">
        <w:rPr>
          <w:rFonts w:ascii="Times New Roman" w:hAnsi="Times New Roman" w:cs="Times New Roman" w:hint="cs"/>
          <w:sz w:val="20"/>
          <w:szCs w:val="20"/>
          <w:vertAlign w:val="superscript"/>
          <w:rtl/>
          <w:lang w:val="en-US" w:bidi="ar-LB"/>
        </w:rPr>
        <w:t>11</w:t>
      </w:r>
      <w:r w:rsidRPr="00F73460">
        <w:rPr>
          <w:rFonts w:ascii="Times New Roman" w:hAnsi="Times New Roman" w:cs="Times New Roman"/>
          <w:sz w:val="20"/>
          <w:szCs w:val="20"/>
          <w:rtl/>
          <w:lang w:val="en-US" w:bidi="ar-LB"/>
        </w:rPr>
        <w:t xml:space="preserve">تمت مناقشة هذه القضايا في الندوة الـ 24 للأمم المتحدة / الإنتوساي حول الرقمنة ، البيانات المفتوحة و التنقيب عن البيانات ، وتحليل البيانات الفكرية </w:t>
      </w:r>
      <w:r w:rsidRPr="00F73460">
        <w:rPr>
          <w:rFonts w:ascii="Times New Roman" w:hAnsi="Times New Roman" w:cs="Times New Roman"/>
          <w:sz w:val="20"/>
          <w:szCs w:val="20"/>
          <w:lang w:val="en-US" w:bidi="ar-LB"/>
        </w:rPr>
        <w:t>Digitization</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Open</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Data</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and</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Data</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Mining</w:t>
      </w:r>
      <w:r w:rsidRPr="00F73460">
        <w:rPr>
          <w:rFonts w:ascii="Times New Roman" w:hAnsi="Times New Roman" w:cs="Times New Roman"/>
          <w:sz w:val="20"/>
          <w:szCs w:val="20"/>
          <w:lang w:bidi="ar-LB"/>
        </w:rPr>
        <w:t xml:space="preserve"> – </w:t>
      </w:r>
      <w:r w:rsidRPr="00F73460">
        <w:rPr>
          <w:rFonts w:ascii="Times New Roman" w:hAnsi="Times New Roman" w:cs="Times New Roman"/>
          <w:sz w:val="20"/>
          <w:szCs w:val="20"/>
          <w:lang w:val="en-US" w:bidi="ar-LB"/>
        </w:rPr>
        <w:t>Relevance</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and</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Implications</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for</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the</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Audit</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Work</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of</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SAIs</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and</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for</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enhancing</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their</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contributions</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to</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the</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follow</w:t>
      </w:r>
      <w:r w:rsidRPr="00F73460">
        <w:rPr>
          <w:rFonts w:ascii="Times New Roman" w:hAnsi="Times New Roman" w:cs="Times New Roman"/>
          <w:sz w:val="20"/>
          <w:szCs w:val="20"/>
          <w:lang w:bidi="ar-LB"/>
        </w:rPr>
        <w:t>-</w:t>
      </w:r>
      <w:r w:rsidRPr="00F73460">
        <w:rPr>
          <w:rFonts w:ascii="Times New Roman" w:hAnsi="Times New Roman" w:cs="Times New Roman"/>
          <w:sz w:val="20"/>
          <w:szCs w:val="20"/>
          <w:lang w:val="en-US" w:bidi="ar-LB"/>
        </w:rPr>
        <w:t>up</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and</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review</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of</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the</w:t>
      </w:r>
      <w:r w:rsidRPr="00F73460">
        <w:rPr>
          <w:rFonts w:ascii="Times New Roman" w:hAnsi="Times New Roman" w:cs="Times New Roman"/>
          <w:sz w:val="20"/>
          <w:szCs w:val="20"/>
          <w:lang w:bidi="ar-LB"/>
        </w:rPr>
        <w:t xml:space="preserve"> </w:t>
      </w:r>
      <w:r w:rsidRPr="00F73460">
        <w:rPr>
          <w:rFonts w:ascii="Times New Roman" w:hAnsi="Times New Roman" w:cs="Times New Roman"/>
          <w:sz w:val="20"/>
          <w:szCs w:val="20"/>
          <w:lang w:val="en-US" w:bidi="ar-LB"/>
        </w:rPr>
        <w:t>SDGs</w:t>
      </w:r>
      <w:r w:rsidRPr="00F73460">
        <w:rPr>
          <w:rFonts w:ascii="Times New Roman" w:hAnsi="Times New Roman" w:cs="Times New Roman"/>
          <w:sz w:val="20"/>
          <w:szCs w:val="20"/>
          <w:rtl/>
          <w:lang w:val="en-US" w:bidi="ar-LB"/>
        </w:rPr>
        <w:t xml:space="preserve">»/ - أهمية وتطبيق التدقيق في عمل </w:t>
      </w:r>
      <w:r w:rsidRPr="00F73460">
        <w:rPr>
          <w:rFonts w:hint="cs"/>
          <w:sz w:val="20"/>
          <w:szCs w:val="20"/>
          <w:rtl/>
          <w:lang w:bidi="ar-LB"/>
        </w:rPr>
        <w:t>ال</w:t>
      </w:r>
      <w:r w:rsidRPr="00F73460">
        <w:rPr>
          <w:sz w:val="20"/>
          <w:szCs w:val="20"/>
          <w:rtl/>
        </w:rPr>
        <w:t xml:space="preserve">هيئات العليا </w:t>
      </w:r>
      <w:r w:rsidRPr="00F73460">
        <w:rPr>
          <w:rFonts w:hint="cs"/>
          <w:sz w:val="20"/>
          <w:szCs w:val="20"/>
          <w:rtl/>
        </w:rPr>
        <w:t>للمراجعة</w:t>
      </w:r>
      <w:r w:rsidRPr="00F73460">
        <w:rPr>
          <w:rFonts w:ascii="Times New Roman" w:hAnsi="Times New Roman" w:cs="Times New Roman"/>
          <w:sz w:val="20"/>
          <w:szCs w:val="20"/>
          <w:rtl/>
          <w:lang w:val="en-US" w:bidi="ar-LB"/>
        </w:rPr>
        <w:t xml:space="preserve"> ، ودور </w:t>
      </w:r>
      <w:r w:rsidRPr="00F73460">
        <w:rPr>
          <w:rFonts w:hint="cs"/>
          <w:sz w:val="20"/>
          <w:szCs w:val="20"/>
          <w:rtl/>
          <w:lang w:bidi="ar-LB"/>
        </w:rPr>
        <w:t>ال</w:t>
      </w:r>
      <w:r w:rsidRPr="00F73460">
        <w:rPr>
          <w:sz w:val="20"/>
          <w:szCs w:val="20"/>
          <w:rtl/>
        </w:rPr>
        <w:t xml:space="preserve">هيئات العليا </w:t>
      </w:r>
      <w:r w:rsidRPr="00F73460">
        <w:rPr>
          <w:rFonts w:hint="cs"/>
          <w:sz w:val="20"/>
          <w:szCs w:val="20"/>
          <w:rtl/>
        </w:rPr>
        <w:t>للمراجعة</w:t>
      </w:r>
      <w:r w:rsidRPr="00F73460">
        <w:rPr>
          <w:rFonts w:ascii="Times New Roman" w:hAnsi="Times New Roman" w:cs="Times New Roman"/>
          <w:sz w:val="20"/>
          <w:szCs w:val="20"/>
          <w:rtl/>
          <w:lang w:val="en-US" w:bidi="ar-LB"/>
        </w:rPr>
        <w:t xml:space="preserve"> في إجراء المتابعة ومراجعة أهداف التنمية المستدامة "في عام 2017</w:t>
      </w:r>
      <w:r w:rsidRPr="00F73460">
        <w:rPr>
          <w:rFonts w:ascii="Times New Roman" w:hAnsi="Times New Roman" w:cs="Times New Roman" w:hint="cs"/>
          <w:sz w:val="20"/>
          <w:szCs w:val="20"/>
          <w:rtl/>
          <w:lang w:val="en-US" w:bidi="ar-LB"/>
        </w:rPr>
        <w:t xml:space="preserve"> ميلادي.</w:t>
      </w:r>
    </w:p>
    <w:p w:rsidR="00924114" w:rsidRPr="00F73460" w:rsidRDefault="00633128" w:rsidP="00411FE3">
      <w:pPr>
        <w:pStyle w:val="a6"/>
        <w:bidi/>
        <w:spacing w:line="276" w:lineRule="auto"/>
      </w:pPr>
      <w:r w:rsidRPr="00F73460">
        <w:rPr>
          <w:rtl/>
        </w:rPr>
        <w:t xml:space="preserve">3.1.2. المهارات الجديدة: تحتاج </w:t>
      </w:r>
      <w:r w:rsidRPr="00F73460">
        <w:rPr>
          <w:rtl/>
          <w:lang w:bidi="ar-LB"/>
        </w:rPr>
        <w:t>ال</w:t>
      </w:r>
      <w:r w:rsidRPr="00F73460">
        <w:rPr>
          <w:rtl/>
        </w:rPr>
        <w:t>هيئات العليا للمراجعة</w:t>
      </w:r>
      <w:r w:rsidRPr="00F73460">
        <w:rPr>
          <w:rtl/>
          <w:lang w:bidi="ar-LB"/>
        </w:rPr>
        <w:t xml:space="preserve"> </w:t>
      </w:r>
      <w:r w:rsidRPr="00F73460">
        <w:rPr>
          <w:rtl/>
        </w:rPr>
        <w:t>فيما يتعلق بمتطلبات وكفاءات التأهيل  إلى الموظفين الذين يتمتعون بالتعليم والخبرة المختلفة عن المهارات المعتادة (الإحصاء ، علم الاجتماع ، علم النفس ، الرياضيات وغيرها)</w:t>
      </w:r>
      <w:r w:rsidR="00ED5C21" w:rsidRPr="00F73460">
        <w:rPr>
          <w:vertAlign w:val="superscript"/>
          <w:rtl/>
        </w:rPr>
        <w:t>12</w:t>
      </w:r>
      <w:r w:rsidRPr="00F73460">
        <w:rPr>
          <w:rtl/>
        </w:rPr>
        <w:t>.</w:t>
      </w:r>
    </w:p>
    <w:p w:rsidR="00633128" w:rsidRPr="00F73460" w:rsidRDefault="00633128" w:rsidP="00411FE3">
      <w:pPr>
        <w:pStyle w:val="a6"/>
        <w:bidi/>
        <w:spacing w:line="276" w:lineRule="auto"/>
        <w:rPr>
          <w:lang w:bidi="ar-LB"/>
        </w:rPr>
      </w:pPr>
      <w:r w:rsidRPr="00F73460">
        <w:rPr>
          <w:rtl/>
          <w:lang w:bidi="ar-LB"/>
        </w:rPr>
        <w:t>لتطوير القدرات:</w:t>
      </w:r>
    </w:p>
    <w:p w:rsidR="00ED5C21" w:rsidRPr="00F73460" w:rsidRDefault="00ED5C21" w:rsidP="00411FE3">
      <w:pPr>
        <w:pStyle w:val="a6"/>
        <w:bidi/>
        <w:spacing w:line="276" w:lineRule="auto"/>
        <w:rPr>
          <w:lang w:bidi="ar-LB"/>
        </w:rPr>
      </w:pPr>
      <w:r w:rsidRPr="00F73460">
        <w:rPr>
          <w:rtl/>
          <w:lang w:bidi="ar-LB"/>
        </w:rPr>
        <w:t>أ) يجب على الإنتوساي دعم التطوير المهني لجميع موظفي القطاع العام إلى المستوى المهني المقبول ؛</w:t>
      </w:r>
    </w:p>
    <w:p w:rsidR="00924114" w:rsidRPr="00F73460" w:rsidRDefault="00ED5C21" w:rsidP="00ED5C21">
      <w:pPr>
        <w:pStyle w:val="a3"/>
        <w:bidi/>
        <w:spacing w:line="276" w:lineRule="auto"/>
        <w:ind w:left="-1"/>
        <w:rPr>
          <w:rFonts w:ascii="Arial" w:hAnsi="Arial" w:cs="Arial"/>
          <w:lang w:val="ru-RU" w:bidi="ru-RU"/>
        </w:rPr>
      </w:pPr>
      <w:r w:rsidRPr="00F73460">
        <w:rPr>
          <w:rFonts w:ascii="Arial" w:hAnsi="Arial" w:cs="Arial"/>
          <w:rtl/>
          <w:lang w:val="ru-RU" w:bidi="ar-LB"/>
        </w:rPr>
        <w:lastRenderedPageBreak/>
        <w:t xml:space="preserve">(ب) يجب أن تشكل </w:t>
      </w:r>
      <w:r w:rsidRPr="00F73460">
        <w:rPr>
          <w:rFonts w:ascii="Arial" w:hAnsi="Arial" w:cs="Arial"/>
          <w:rtl/>
          <w:lang w:bidi="ar-LB"/>
        </w:rPr>
        <w:t>ال</w:t>
      </w:r>
      <w:r w:rsidRPr="00F73460">
        <w:rPr>
          <w:rFonts w:ascii="Arial" w:hAnsi="Arial" w:cs="Arial"/>
          <w:rtl/>
          <w:lang w:val="ru-RU"/>
        </w:rPr>
        <w:t>هيئات العليا للمراجعة</w:t>
      </w:r>
      <w:r w:rsidRPr="00F73460">
        <w:rPr>
          <w:rFonts w:ascii="Arial" w:hAnsi="Arial" w:cs="Arial"/>
          <w:rtl/>
          <w:lang w:val="ru-RU" w:bidi="ar-LB"/>
        </w:rPr>
        <w:t xml:space="preserve"> "مراجعي الحسابات في المستقبل" اي الموظفين الذين يمكنهم مواجهة تحديات المستقبل  بما في ذلك من خلال تحليل البيانات والابتكارات  وأن يكونوا قادرين على تبادل المعرفة بفعالية  وصياغة التنبؤات </w:t>
      </w:r>
      <w:r w:rsidRPr="00F73460">
        <w:rPr>
          <w:rFonts w:ascii="Arial" w:hAnsi="Arial" w:cs="Arial"/>
          <w:lang w:val="ru-RU" w:bidi="ru-RU"/>
        </w:rPr>
        <w:t xml:space="preserve">(producers of foresight) </w:t>
      </w:r>
      <w:r w:rsidRPr="00F73460">
        <w:rPr>
          <w:rFonts w:ascii="Arial" w:hAnsi="Arial" w:cs="Arial"/>
          <w:rtl/>
          <w:lang w:val="ru-RU" w:bidi="ar-LB"/>
        </w:rPr>
        <w:t xml:space="preserve"> وغيرها.</w:t>
      </w:r>
    </w:p>
    <w:p w:rsidR="00924114" w:rsidRPr="00F73460" w:rsidRDefault="00ED5C21" w:rsidP="00ED5C21">
      <w:pPr>
        <w:pStyle w:val="a3"/>
        <w:bidi/>
        <w:spacing w:line="276" w:lineRule="auto"/>
        <w:ind w:left="-1"/>
        <w:rPr>
          <w:rFonts w:ascii="Arial" w:hAnsi="Arial" w:cs="Arial"/>
          <w:b/>
          <w:lang w:val="ru-RU"/>
        </w:rPr>
      </w:pPr>
      <w:r w:rsidRPr="00F73460">
        <w:rPr>
          <w:rFonts w:ascii="Arial" w:hAnsi="Arial" w:cs="Arial"/>
          <w:b/>
          <w:rtl/>
          <w:lang w:val="ru-RU"/>
        </w:rPr>
        <w:t xml:space="preserve">3.1.3. التدريب على تحليل البيانات لمراجعة فعالية الأداء. يتم تحديد استقلالية وصلاحية </w:t>
      </w:r>
      <w:r w:rsidRPr="00F73460">
        <w:rPr>
          <w:rFonts w:ascii="Arial" w:hAnsi="Arial" w:cs="Arial"/>
          <w:rtl/>
          <w:lang w:bidi="ar-LB"/>
        </w:rPr>
        <w:t>ال</w:t>
      </w:r>
      <w:r w:rsidRPr="00F73460">
        <w:rPr>
          <w:rFonts w:ascii="Arial" w:hAnsi="Arial" w:cs="Arial"/>
          <w:rtl/>
          <w:lang w:val="ru-RU"/>
        </w:rPr>
        <w:t>هيئات العليا للمراجعة</w:t>
      </w:r>
      <w:r w:rsidRPr="00F73460">
        <w:rPr>
          <w:rFonts w:ascii="Arial" w:hAnsi="Arial" w:cs="Arial"/>
          <w:rtl/>
          <w:lang w:val="ru-RU" w:bidi="ar-LB"/>
        </w:rPr>
        <w:t xml:space="preserve"> </w:t>
      </w:r>
      <w:r w:rsidRPr="00F73460">
        <w:rPr>
          <w:rFonts w:ascii="Arial" w:hAnsi="Arial" w:cs="Arial"/>
          <w:b/>
          <w:rtl/>
          <w:lang w:val="ru-RU"/>
        </w:rPr>
        <w:t xml:space="preserve">من خلال جودة عملها والتي تعتمد بدورها على كفاءة الموظفين. يجب أن تعمل </w:t>
      </w:r>
      <w:r w:rsidRPr="00F73460">
        <w:rPr>
          <w:rFonts w:ascii="Arial" w:hAnsi="Arial" w:cs="Arial"/>
          <w:rtl/>
          <w:lang w:bidi="ar-LB"/>
        </w:rPr>
        <w:t>ال</w:t>
      </w:r>
      <w:r w:rsidRPr="00F73460">
        <w:rPr>
          <w:rFonts w:ascii="Arial" w:hAnsi="Arial" w:cs="Arial"/>
          <w:rtl/>
          <w:lang w:val="ru-RU"/>
        </w:rPr>
        <w:t>هيئات العليا للمراجعة</w:t>
      </w:r>
      <w:r w:rsidRPr="00F73460">
        <w:rPr>
          <w:rFonts w:ascii="Arial" w:hAnsi="Arial" w:cs="Arial"/>
          <w:rtl/>
          <w:lang w:val="ru-RU" w:bidi="ar-LB"/>
        </w:rPr>
        <w:t xml:space="preserve"> </w:t>
      </w:r>
      <w:r w:rsidRPr="00F73460">
        <w:rPr>
          <w:rFonts w:ascii="Arial" w:hAnsi="Arial" w:cs="Arial"/>
          <w:b/>
          <w:rtl/>
          <w:lang w:val="ru-RU"/>
        </w:rPr>
        <w:t xml:space="preserve">بشكل أكثر نشاطًا مع كميات كبيرة من مجموعات البيانات غير المتجانسة  مما يعني أن يكون لدى الموظفين في </w:t>
      </w:r>
      <w:r w:rsidRPr="00F73460">
        <w:rPr>
          <w:rFonts w:ascii="Arial" w:hAnsi="Arial" w:cs="Arial"/>
          <w:rtl/>
          <w:lang w:bidi="ar-LB"/>
        </w:rPr>
        <w:t>ال</w:t>
      </w:r>
      <w:r w:rsidRPr="00F73460">
        <w:rPr>
          <w:rFonts w:ascii="Arial" w:hAnsi="Arial" w:cs="Arial"/>
          <w:rtl/>
          <w:lang w:val="ru-RU"/>
        </w:rPr>
        <w:t>هيئات العليا للمراجعة</w:t>
      </w:r>
      <w:r w:rsidRPr="00F73460">
        <w:rPr>
          <w:rFonts w:ascii="Arial" w:hAnsi="Arial" w:cs="Arial"/>
          <w:rtl/>
          <w:lang w:val="ru-RU" w:bidi="ar-LB"/>
        </w:rPr>
        <w:t xml:space="preserve"> </w:t>
      </w:r>
      <w:r w:rsidRPr="00F73460">
        <w:rPr>
          <w:rFonts w:ascii="Arial" w:hAnsi="Arial" w:cs="Arial"/>
          <w:b/>
          <w:rtl/>
          <w:lang w:val="ru-RU"/>
        </w:rPr>
        <w:t>المهارات المناسبة.</w:t>
      </w:r>
    </w:p>
    <w:p w:rsidR="00924114" w:rsidRPr="00F73460" w:rsidRDefault="00ED5C21" w:rsidP="00E26C49">
      <w:pPr>
        <w:pStyle w:val="a3"/>
        <w:bidi/>
        <w:spacing w:line="276" w:lineRule="auto"/>
        <w:ind w:left="-1"/>
        <w:rPr>
          <w:rFonts w:ascii="Arial" w:hAnsi="Arial" w:cs="Arial"/>
          <w:lang w:val="ru-RU"/>
        </w:rPr>
      </w:pPr>
      <w:r w:rsidRPr="00F73460">
        <w:rPr>
          <w:rFonts w:ascii="Arial" w:hAnsi="Arial" w:cs="Arial"/>
          <w:rtl/>
          <w:lang w:val="ru-RU"/>
        </w:rPr>
        <w:t xml:space="preserve">3.1.4. الحلول التنظيمية الجديدة. تحتاج </w:t>
      </w:r>
      <w:r w:rsidRPr="00F73460">
        <w:rPr>
          <w:rFonts w:ascii="Arial" w:hAnsi="Arial" w:cs="Arial"/>
          <w:rtl/>
          <w:lang w:bidi="ar-LB"/>
        </w:rPr>
        <w:t>ال</w:t>
      </w:r>
      <w:r w:rsidRPr="00F73460">
        <w:rPr>
          <w:rFonts w:ascii="Arial" w:hAnsi="Arial" w:cs="Arial"/>
          <w:rtl/>
          <w:lang w:val="ru-RU"/>
        </w:rPr>
        <w:t>هيئات العليا للمراجعة</w:t>
      </w:r>
      <w:r w:rsidRPr="00F73460">
        <w:rPr>
          <w:rFonts w:ascii="Arial" w:hAnsi="Arial" w:cs="Arial"/>
          <w:rtl/>
          <w:lang w:val="ru-RU" w:bidi="ar-LB"/>
        </w:rPr>
        <w:t xml:space="preserve"> </w:t>
      </w:r>
      <w:r w:rsidRPr="00F73460">
        <w:rPr>
          <w:rFonts w:ascii="Arial" w:hAnsi="Arial" w:cs="Arial"/>
          <w:rtl/>
          <w:lang w:val="ru-RU"/>
        </w:rPr>
        <w:t xml:space="preserve">إلى فريق تحليلي </w:t>
      </w:r>
      <w:r w:rsidR="00E26C49" w:rsidRPr="00F73460">
        <w:rPr>
          <w:rFonts w:ascii="Arial" w:hAnsi="Arial" w:cs="Arial" w:hint="cs"/>
          <w:rtl/>
          <w:lang w:val="ru-RU"/>
        </w:rPr>
        <w:t>ي</w:t>
      </w:r>
      <w:r w:rsidRPr="00F73460">
        <w:rPr>
          <w:rFonts w:ascii="Arial" w:hAnsi="Arial" w:cs="Arial"/>
          <w:rtl/>
          <w:lang w:val="ru-RU"/>
        </w:rPr>
        <w:t xml:space="preserve">تم إعداده علميًا لتعزيز إمكانات </w:t>
      </w:r>
      <w:r w:rsidRPr="00F73460">
        <w:rPr>
          <w:rFonts w:ascii="Arial" w:hAnsi="Arial" w:cs="Arial"/>
          <w:rtl/>
          <w:lang w:bidi="ar-LB"/>
        </w:rPr>
        <w:t>ال</w:t>
      </w:r>
      <w:r w:rsidRPr="00F73460">
        <w:rPr>
          <w:rFonts w:ascii="Arial" w:hAnsi="Arial" w:cs="Arial"/>
          <w:rtl/>
          <w:lang w:val="ru-RU"/>
        </w:rPr>
        <w:t>هيئات العليا للمراجعة</w:t>
      </w:r>
      <w:r w:rsidRPr="00F73460">
        <w:rPr>
          <w:rFonts w:ascii="Arial" w:hAnsi="Arial" w:cs="Arial"/>
          <w:rtl/>
          <w:lang w:val="ru-RU" w:bidi="ar-LB"/>
        </w:rPr>
        <w:t xml:space="preserve"> </w:t>
      </w:r>
      <w:r w:rsidRPr="00F73460">
        <w:rPr>
          <w:rFonts w:ascii="Arial" w:hAnsi="Arial" w:cs="Arial"/>
          <w:rtl/>
          <w:lang w:val="ru-RU"/>
        </w:rPr>
        <w:t>لاستخدام نتائج الثورة الرقمية وتحليل البيانات. من أجل تعزيز</w:t>
      </w:r>
      <w:r w:rsidRPr="00F73460">
        <w:rPr>
          <w:rFonts w:ascii="Arial" w:hAnsi="Arial" w:cs="Arial"/>
          <w:rtl/>
          <w:lang w:bidi="ar-LB"/>
        </w:rPr>
        <w:t xml:space="preserve"> ال</w:t>
      </w:r>
      <w:r w:rsidRPr="00F73460">
        <w:rPr>
          <w:rFonts w:ascii="Arial" w:hAnsi="Arial" w:cs="Arial"/>
          <w:rtl/>
          <w:lang w:val="ru-RU"/>
        </w:rPr>
        <w:t>هيئات العليا للمراجعة لقدر</w:t>
      </w:r>
      <w:r w:rsidR="00E26C49" w:rsidRPr="00F73460">
        <w:rPr>
          <w:rFonts w:ascii="Arial" w:hAnsi="Arial" w:cs="Arial" w:hint="cs"/>
          <w:rtl/>
          <w:lang w:val="ru-RU"/>
        </w:rPr>
        <w:t>اتها</w:t>
      </w:r>
      <w:r w:rsidRPr="00F73460">
        <w:rPr>
          <w:rFonts w:ascii="Arial" w:hAnsi="Arial" w:cs="Arial"/>
          <w:rtl/>
          <w:lang w:val="ru-RU"/>
        </w:rPr>
        <w:t xml:space="preserve"> التحليلية</w:t>
      </w:r>
      <w:r w:rsidR="00E26C49" w:rsidRPr="00F73460">
        <w:rPr>
          <w:rFonts w:ascii="Arial" w:hAnsi="Arial" w:cs="Arial" w:hint="cs"/>
          <w:rtl/>
          <w:lang w:val="ru-RU"/>
        </w:rPr>
        <w:t>،</w:t>
      </w:r>
      <w:r w:rsidRPr="00F73460">
        <w:rPr>
          <w:rFonts w:ascii="Arial" w:hAnsi="Arial" w:cs="Arial"/>
          <w:rtl/>
          <w:lang w:val="ru-RU"/>
        </w:rPr>
        <w:t xml:space="preserve"> يمكن إنشاء الوحدات التحليلية الفردية لأداء مهام محددة (إدارة المخاطر وتحليلات البيانات وتقييم فعالية المشاريع والبرامج وغيرها). وفي هذه الحالة تكون المركزية الهيكلية أكثر بساطة في التنظيم، ولكن الهيكلية اللا مركزية </w:t>
      </w:r>
      <w:r w:rsidR="000D5159" w:rsidRPr="00F73460">
        <w:rPr>
          <w:rFonts w:ascii="Arial" w:hAnsi="Arial" w:cs="Arial"/>
          <w:rtl/>
          <w:lang w:val="ru-RU"/>
        </w:rPr>
        <w:t>لها الافضلية</w:t>
      </w:r>
      <w:r w:rsidRPr="00F73460">
        <w:rPr>
          <w:rFonts w:ascii="Arial" w:hAnsi="Arial" w:cs="Arial"/>
          <w:rtl/>
          <w:lang w:val="ru-RU"/>
        </w:rPr>
        <w:t xml:space="preserve"> من</w:t>
      </w:r>
      <w:r w:rsidR="000D5159" w:rsidRPr="00F73460">
        <w:rPr>
          <w:rFonts w:ascii="Arial" w:hAnsi="Arial" w:cs="Arial"/>
          <w:rtl/>
          <w:lang w:val="ru-RU"/>
        </w:rPr>
        <w:t xml:space="preserve"> ناحية وجود موظفي </w:t>
      </w:r>
      <w:r w:rsidRPr="00F73460">
        <w:rPr>
          <w:rFonts w:ascii="Arial" w:hAnsi="Arial" w:cs="Arial"/>
          <w:rtl/>
          <w:lang w:val="ru-RU"/>
        </w:rPr>
        <w:t>الكفاءات القطاعية.</w:t>
      </w:r>
    </w:p>
    <w:p w:rsidR="000D5159" w:rsidRPr="00F73460" w:rsidRDefault="000D5159" w:rsidP="000D5159">
      <w:pPr>
        <w:pStyle w:val="a3"/>
        <w:bidi/>
        <w:spacing w:line="276" w:lineRule="auto"/>
        <w:ind w:left="-1"/>
        <w:rPr>
          <w:rFonts w:ascii="Arial" w:hAnsi="Arial" w:cs="Arial"/>
          <w:lang w:val="ru-RU"/>
        </w:rPr>
      </w:pPr>
      <w:r w:rsidRPr="00F73460">
        <w:rPr>
          <w:rFonts w:ascii="Arial" w:hAnsi="Arial" w:cs="Arial"/>
          <w:rtl/>
          <w:lang w:val="ru-RU"/>
        </w:rPr>
        <w:t xml:space="preserve">3.2. تفسير الدور الجديد والنتائج: يجب أن تزيد </w:t>
      </w:r>
      <w:r w:rsidRPr="00F73460">
        <w:rPr>
          <w:rFonts w:ascii="Arial" w:hAnsi="Arial" w:cs="Arial"/>
          <w:rtl/>
          <w:lang w:bidi="ar-LB"/>
        </w:rPr>
        <w:t>ال</w:t>
      </w:r>
      <w:r w:rsidRPr="00F73460">
        <w:rPr>
          <w:rFonts w:ascii="Arial" w:hAnsi="Arial" w:cs="Arial"/>
          <w:rtl/>
          <w:lang w:val="ru-RU"/>
        </w:rPr>
        <w:t>هيئات العليا للمراجعة</w:t>
      </w:r>
      <w:r w:rsidRPr="00F73460">
        <w:rPr>
          <w:rFonts w:ascii="Arial" w:hAnsi="Arial" w:cs="Arial"/>
          <w:rtl/>
          <w:lang w:val="ru-RU" w:bidi="ar-LB"/>
        </w:rPr>
        <w:t xml:space="preserve"> </w:t>
      </w:r>
      <w:r w:rsidRPr="00F73460">
        <w:rPr>
          <w:rFonts w:ascii="Arial" w:hAnsi="Arial" w:cs="Arial"/>
          <w:rtl/>
          <w:lang w:val="ru-RU"/>
        </w:rPr>
        <w:t xml:space="preserve">الوعي العام وتحسّن فهم دور </w:t>
      </w:r>
      <w:r w:rsidRPr="00F73460">
        <w:rPr>
          <w:rFonts w:ascii="Arial" w:hAnsi="Arial" w:cs="Arial"/>
          <w:rtl/>
          <w:lang w:bidi="ar-LB"/>
        </w:rPr>
        <w:t>ال</w:t>
      </w:r>
      <w:r w:rsidRPr="00F73460">
        <w:rPr>
          <w:rFonts w:ascii="Arial" w:hAnsi="Arial" w:cs="Arial"/>
          <w:rtl/>
          <w:lang w:val="ru-RU"/>
        </w:rPr>
        <w:t>هيئات العليا للمراجعة</w:t>
      </w:r>
      <w:r w:rsidRPr="00F73460">
        <w:rPr>
          <w:rFonts w:ascii="Arial" w:hAnsi="Arial" w:cs="Arial"/>
          <w:rtl/>
          <w:lang w:val="ru-RU" w:bidi="ar-LB"/>
        </w:rPr>
        <w:t xml:space="preserve"> </w:t>
      </w:r>
      <w:r w:rsidRPr="00F73460">
        <w:rPr>
          <w:rFonts w:ascii="Arial" w:hAnsi="Arial" w:cs="Arial"/>
          <w:rtl/>
          <w:lang w:val="ru-RU"/>
        </w:rPr>
        <w:t xml:space="preserve">ومراجعة الحسابات بشكل عام  وتقلل من فجوة المعلومات بين </w:t>
      </w:r>
      <w:r w:rsidRPr="00F73460">
        <w:rPr>
          <w:rFonts w:ascii="Arial" w:hAnsi="Arial" w:cs="Arial"/>
          <w:rtl/>
          <w:lang w:bidi="ar-LB"/>
        </w:rPr>
        <w:t>ال</w:t>
      </w:r>
      <w:r w:rsidRPr="00F73460">
        <w:rPr>
          <w:rFonts w:ascii="Arial" w:hAnsi="Arial" w:cs="Arial"/>
          <w:rtl/>
          <w:lang w:val="ru-RU"/>
        </w:rPr>
        <w:t>هيئات العليا للمراجعة</w:t>
      </w:r>
      <w:r w:rsidRPr="00F73460">
        <w:rPr>
          <w:rFonts w:ascii="Arial" w:hAnsi="Arial" w:cs="Arial"/>
          <w:rtl/>
          <w:lang w:val="ru-RU" w:bidi="ar-LB"/>
        </w:rPr>
        <w:t xml:space="preserve"> </w:t>
      </w:r>
      <w:r w:rsidRPr="00F73460">
        <w:rPr>
          <w:rFonts w:ascii="Arial" w:hAnsi="Arial" w:cs="Arial"/>
          <w:rtl/>
          <w:lang w:val="ru-RU"/>
        </w:rPr>
        <w:t xml:space="preserve">وأصحاب المصلحة  وخاصة المواطنين. ولاجل هذا فمن الضروري الإبلاغ عن إنجازاتهم والإبلاغ عن نتائج العمل بلغة سلسة  باستخدام أكثر الأدوات ملاءمة للتواصل الإعلامي مع الجمهور الواسع. يجب أن تشرح </w:t>
      </w:r>
      <w:r w:rsidRPr="00F73460">
        <w:rPr>
          <w:rFonts w:ascii="Arial" w:hAnsi="Arial" w:cs="Arial"/>
          <w:rtl/>
          <w:lang w:bidi="ar-LB"/>
        </w:rPr>
        <w:t>ال</w:t>
      </w:r>
      <w:r w:rsidRPr="00F73460">
        <w:rPr>
          <w:rFonts w:ascii="Arial" w:hAnsi="Arial" w:cs="Arial"/>
          <w:rtl/>
          <w:lang w:val="ru-RU"/>
        </w:rPr>
        <w:t>هيئات العليا للمراجعة</w:t>
      </w:r>
      <w:r w:rsidRPr="00F73460">
        <w:rPr>
          <w:rFonts w:ascii="Arial" w:hAnsi="Arial" w:cs="Arial"/>
          <w:rtl/>
          <w:lang w:val="ru-RU" w:bidi="ar-LB"/>
        </w:rPr>
        <w:t xml:space="preserve"> </w:t>
      </w:r>
      <w:r w:rsidRPr="00F73460">
        <w:rPr>
          <w:rFonts w:ascii="Arial" w:hAnsi="Arial" w:cs="Arial"/>
          <w:rtl/>
          <w:lang w:val="ru-RU"/>
        </w:rPr>
        <w:t>نتائج أنشطتها بلغة بسيطة ومفهومة  باستخدام أدوات اتصال متنوعة ومراعاة الطلبات المختلفة لجمهورها المستهدف.</w:t>
      </w:r>
    </w:p>
    <w:p w:rsidR="00DA4CDD" w:rsidRPr="00F73460" w:rsidRDefault="003F0D66" w:rsidP="00E26C49">
      <w:pPr>
        <w:pStyle w:val="a3"/>
        <w:bidi/>
        <w:spacing w:line="276" w:lineRule="auto"/>
        <w:ind w:left="-1"/>
        <w:rPr>
          <w:rFonts w:ascii="Arial" w:hAnsi="Arial" w:cs="Arial"/>
          <w:lang w:val="ru-RU"/>
        </w:rPr>
      </w:pPr>
      <w:r w:rsidRPr="00F73460">
        <w:rPr>
          <w:rFonts w:ascii="Arial" w:hAnsi="Arial" w:cs="Arial"/>
          <w:rtl/>
          <w:lang w:val="ru-RU"/>
        </w:rPr>
        <w:t>3.2.1. النهج الاستشرافي ل</w:t>
      </w:r>
      <w:r w:rsidRPr="00F73460">
        <w:rPr>
          <w:rFonts w:ascii="Arial" w:hAnsi="Arial" w:cs="Arial"/>
          <w:rtl/>
          <w:lang w:bidi="ar-LB"/>
        </w:rPr>
        <w:t>ل</w:t>
      </w:r>
      <w:r w:rsidRPr="00F73460">
        <w:rPr>
          <w:rFonts w:ascii="Arial" w:hAnsi="Arial" w:cs="Arial"/>
          <w:rtl/>
          <w:lang w:val="ru-RU"/>
        </w:rPr>
        <w:t>هيئات العليا للمراجعة يفرض وضع استراتيجية اتصالات متقدمة بما في ذلك شرح القضايا المعقدة ونتائج المراجعة والتدقيق الشاملة وتقييم فعالية المشاريع والبرامج والنشاط الاستشاري ل</w:t>
      </w:r>
      <w:r w:rsidRPr="00F73460">
        <w:rPr>
          <w:rFonts w:ascii="Arial" w:hAnsi="Arial" w:cs="Arial"/>
          <w:rtl/>
          <w:lang w:bidi="ar-LB"/>
        </w:rPr>
        <w:t>ل</w:t>
      </w:r>
      <w:r w:rsidRPr="00F73460">
        <w:rPr>
          <w:rFonts w:ascii="Arial" w:hAnsi="Arial" w:cs="Arial"/>
          <w:rtl/>
          <w:lang w:val="ru-RU"/>
        </w:rPr>
        <w:t>هيئات العليا للمراجعة. يجب أن تأخذ إستراتيجية الاتصال المتكاملة هذه في الحسبان:</w:t>
      </w:r>
    </w:p>
    <w:p w:rsidR="003F0D66" w:rsidRPr="00F73460" w:rsidRDefault="0044463B" w:rsidP="003F0D66">
      <w:pPr>
        <w:pStyle w:val="a3"/>
        <w:bidi/>
        <w:ind w:left="-1"/>
        <w:rPr>
          <w:rFonts w:ascii="Arial" w:hAnsi="Arial" w:cs="Arial"/>
          <w:lang w:val="ru-RU"/>
        </w:rPr>
      </w:pPr>
      <w:r w:rsidRPr="00F73460">
        <w:rPr>
          <w:rFonts w:ascii="Arial" w:hAnsi="Arial" w:cs="Arial"/>
          <w:rtl/>
          <w:lang w:val="ru-RU"/>
        </w:rPr>
        <w:t xml:space="preserve"> </w:t>
      </w:r>
      <w:r w:rsidR="003F0D66" w:rsidRPr="00F73460">
        <w:rPr>
          <w:rFonts w:ascii="Arial" w:hAnsi="Arial" w:cs="Arial"/>
          <w:rtl/>
          <w:lang w:val="ru-RU"/>
        </w:rPr>
        <w:t>(أ) الإفصاح عن الدور والنهج الجديدين بطريقة تجعل أصحاب المصلحة مشاركين فعالين في عمل</w:t>
      </w:r>
      <w:r w:rsidR="003F0D66" w:rsidRPr="00F73460">
        <w:rPr>
          <w:rFonts w:ascii="Arial" w:hAnsi="Arial" w:cs="Arial"/>
          <w:rtl/>
          <w:lang w:bidi="ar-LB"/>
        </w:rPr>
        <w:t xml:space="preserve"> ال</w:t>
      </w:r>
      <w:r w:rsidR="003F0D66" w:rsidRPr="00F73460">
        <w:rPr>
          <w:rFonts w:ascii="Arial" w:hAnsi="Arial" w:cs="Arial"/>
          <w:rtl/>
          <w:lang w:val="ru-RU"/>
        </w:rPr>
        <w:t>هيئات العليا للمراجعة ؛</w:t>
      </w:r>
    </w:p>
    <w:p w:rsidR="00DA4CDD" w:rsidRPr="00F73460" w:rsidRDefault="003F0D66" w:rsidP="003F0D66">
      <w:pPr>
        <w:pStyle w:val="a3"/>
        <w:bidi/>
        <w:spacing w:line="276" w:lineRule="auto"/>
        <w:ind w:left="-1"/>
        <w:rPr>
          <w:rFonts w:ascii="Arial" w:hAnsi="Arial" w:cs="Arial"/>
          <w:lang w:val="ru-RU"/>
        </w:rPr>
      </w:pPr>
      <w:r w:rsidRPr="00F73460">
        <w:rPr>
          <w:rFonts w:ascii="Arial" w:hAnsi="Arial" w:cs="Arial"/>
          <w:rtl/>
          <w:lang w:val="ru-RU"/>
        </w:rPr>
        <w:t xml:space="preserve">ب) الإفصاح عن  نتائج أعمال </w:t>
      </w:r>
      <w:r w:rsidRPr="00F73460">
        <w:rPr>
          <w:rFonts w:ascii="Arial" w:hAnsi="Arial" w:cs="Arial"/>
          <w:rtl/>
          <w:lang w:bidi="ar-LB"/>
        </w:rPr>
        <w:t>ال</w:t>
      </w:r>
      <w:r w:rsidRPr="00F73460">
        <w:rPr>
          <w:rFonts w:ascii="Arial" w:hAnsi="Arial" w:cs="Arial"/>
          <w:rtl/>
          <w:lang w:val="ru-RU"/>
        </w:rPr>
        <w:t>هيئات العليا للمراجعة مع الأخذ في الاعتبار مختلف طلبات الأطراف المعنية. يتطلب هذا معرفة نظرية التغيرات في السياسة الحكومية العامة  أي الترابط بين الإجراءات والنتائج والعواقب والتأثير النهائي  وهو ما يفسر عدم فعالية السياسات الحكومية العامة  ولماذا يجب اتخاذ إجراءات تصحيحية معينة ولأي غرض في هذا السياق يتم تنفيذ عملية المراجعة  الحكومية.</w:t>
      </w:r>
    </w:p>
    <w:p w:rsidR="00196CEE" w:rsidRPr="00F73460" w:rsidRDefault="00196CEE" w:rsidP="00196CEE">
      <w:pPr>
        <w:pStyle w:val="a3"/>
        <w:bidi/>
        <w:spacing w:line="276" w:lineRule="auto"/>
        <w:ind w:left="-1"/>
        <w:rPr>
          <w:rFonts w:ascii="Arial" w:hAnsi="Arial" w:cs="Arial"/>
          <w:lang w:val="ru-RU"/>
        </w:rPr>
      </w:pPr>
      <w:r w:rsidRPr="00F73460">
        <w:rPr>
          <w:rFonts w:ascii="Arial" w:hAnsi="Arial" w:cs="Arial"/>
          <w:lang w:val="ru-RU"/>
        </w:rPr>
        <w:t>_______________________________________________________________</w:t>
      </w:r>
    </w:p>
    <w:p w:rsidR="00196CEE" w:rsidRPr="00F73460" w:rsidRDefault="00196CEE" w:rsidP="00196CEE">
      <w:pPr>
        <w:pStyle w:val="a3"/>
        <w:bidi/>
        <w:spacing w:line="276" w:lineRule="auto"/>
        <w:ind w:left="-1"/>
        <w:rPr>
          <w:rFonts w:ascii="Arial" w:hAnsi="Arial" w:cs="Arial"/>
          <w:sz w:val="20"/>
          <w:szCs w:val="20"/>
          <w:lang w:val="ru-RU"/>
        </w:rPr>
      </w:pPr>
      <w:r w:rsidRPr="00F73460">
        <w:rPr>
          <w:rFonts w:cs="Arial" w:hint="cs"/>
          <w:sz w:val="20"/>
          <w:szCs w:val="20"/>
          <w:vertAlign w:val="superscript"/>
          <w:rtl/>
        </w:rPr>
        <w:t>12</w:t>
      </w:r>
      <w:r w:rsidRPr="00F73460">
        <w:rPr>
          <w:rFonts w:cs="Arial"/>
          <w:sz w:val="20"/>
          <w:szCs w:val="20"/>
          <w:rtl/>
        </w:rPr>
        <w:t>في عام 2018 ميلادي أطلقت مبادرة تنمية الإنتوساي برنامجًا تعليميًا رائدًا لمراجعي الحسابات  (</w:t>
      </w:r>
      <w:r w:rsidRPr="00F73460">
        <w:rPr>
          <w:sz w:val="20"/>
          <w:szCs w:val="20"/>
        </w:rPr>
        <w:t>PESA</w:t>
      </w:r>
      <w:r w:rsidRPr="00F73460">
        <w:rPr>
          <w:rFonts w:cs="Arial"/>
          <w:sz w:val="20"/>
          <w:szCs w:val="20"/>
          <w:rtl/>
        </w:rPr>
        <w:t>)على أساس نظام الاختصاص لمراجعي حسابات القطاع العام.</w:t>
      </w:r>
    </w:p>
    <w:p w:rsidR="00DA4CDD" w:rsidRPr="00F73460" w:rsidRDefault="003F0D66" w:rsidP="003F0D66">
      <w:pPr>
        <w:pStyle w:val="a3"/>
        <w:bidi/>
        <w:spacing w:line="276" w:lineRule="auto"/>
        <w:ind w:left="-1"/>
        <w:rPr>
          <w:rFonts w:ascii="Arial" w:hAnsi="Arial" w:cs="Arial"/>
          <w:i/>
          <w:lang w:val="ru-RU"/>
        </w:rPr>
      </w:pPr>
      <w:r w:rsidRPr="00F73460">
        <w:rPr>
          <w:rFonts w:ascii="Arial" w:hAnsi="Arial" w:cs="Arial"/>
          <w:i/>
          <w:rtl/>
          <w:lang w:val="ru-RU"/>
        </w:rPr>
        <w:t>3.2.2. يجب على الجمهور المستهدف في يومنا هذا ليس فقط النظر بشكل سلبي إلى المعلومات  ولكن أيضا المشاركة بنشاط في فعاليات</w:t>
      </w:r>
      <w:r w:rsidRPr="00F73460">
        <w:rPr>
          <w:rFonts w:ascii="Arial" w:hAnsi="Arial" w:cs="Arial"/>
          <w:rtl/>
          <w:lang w:bidi="ar-LB"/>
        </w:rPr>
        <w:t xml:space="preserve"> ال</w:t>
      </w:r>
      <w:r w:rsidRPr="00F73460">
        <w:rPr>
          <w:rFonts w:ascii="Arial" w:hAnsi="Arial" w:cs="Arial"/>
          <w:rtl/>
          <w:lang w:val="ru-RU"/>
        </w:rPr>
        <w:t>هيئات العليا للمراجعة</w:t>
      </w:r>
      <w:r w:rsidRPr="00F73460">
        <w:rPr>
          <w:rFonts w:ascii="Arial" w:hAnsi="Arial" w:cs="Arial"/>
          <w:i/>
          <w:rtl/>
          <w:lang w:val="ru-RU"/>
        </w:rPr>
        <w:t xml:space="preserve"> التي تهدف إلى تحسين فعالية الإدارة الحكومية العامة. يجب أن يشارك السكان والأطراف المعنية الأخرى بنشاط في هذه العملية. يجب أيضًا على </w:t>
      </w:r>
      <w:r w:rsidRPr="00F73460">
        <w:rPr>
          <w:rFonts w:ascii="Arial" w:hAnsi="Arial" w:cs="Arial"/>
          <w:rtl/>
          <w:lang w:bidi="ar-LB"/>
        </w:rPr>
        <w:t>ال</w:t>
      </w:r>
      <w:r w:rsidRPr="00F73460">
        <w:rPr>
          <w:rFonts w:ascii="Arial" w:hAnsi="Arial" w:cs="Arial"/>
          <w:rtl/>
          <w:lang w:val="ru-RU"/>
        </w:rPr>
        <w:t xml:space="preserve">هيئات العليا للمراجعة </w:t>
      </w:r>
      <w:r w:rsidRPr="00F73460">
        <w:rPr>
          <w:rFonts w:ascii="Arial" w:hAnsi="Arial" w:cs="Arial"/>
          <w:i/>
          <w:rtl/>
          <w:lang w:val="ru-RU"/>
        </w:rPr>
        <w:t>البحث عن طرق جديدة لتعريف أصحاب المصلحة بالدور والأداء الذي يقومون به (وعلى سبيل المثال  من خلال تطبيقات الهاتف المحمول والشبكات الاجتماعية وغيرها).</w:t>
      </w:r>
    </w:p>
    <w:p w:rsidR="00DA4CDD" w:rsidRPr="00F73460" w:rsidRDefault="00D24772" w:rsidP="000F091C">
      <w:pPr>
        <w:pStyle w:val="a3"/>
        <w:bidi/>
        <w:spacing w:line="276" w:lineRule="auto"/>
        <w:ind w:left="-1"/>
        <w:rPr>
          <w:rFonts w:ascii="Arial" w:hAnsi="Arial" w:cs="Arial"/>
          <w:rtl/>
          <w:lang w:val="ru-RU" w:bidi="ar-LB"/>
        </w:rPr>
      </w:pPr>
      <w:r w:rsidRPr="00F73460">
        <w:rPr>
          <w:rFonts w:ascii="Arial" w:hAnsi="Arial" w:cs="Arial"/>
          <w:rtl/>
          <w:lang w:val="ru-RU"/>
        </w:rPr>
        <w:t xml:space="preserve">3.2.3. </w:t>
      </w:r>
      <w:r w:rsidR="000F091C" w:rsidRPr="00F73460">
        <w:rPr>
          <w:rFonts w:ascii="Arial" w:hAnsi="Arial" w:cs="Arial" w:hint="cs"/>
          <w:rtl/>
          <w:lang w:val="ru-RU"/>
        </w:rPr>
        <w:t>طريقة عرض</w:t>
      </w:r>
      <w:r w:rsidR="006D3798" w:rsidRPr="00F73460">
        <w:rPr>
          <w:rFonts w:ascii="Arial" w:hAnsi="Arial" w:cs="Arial"/>
          <w:rtl/>
          <w:lang w:val="ru-RU"/>
        </w:rPr>
        <w:t xml:space="preserve"> البيانات. لا ت</w:t>
      </w:r>
      <w:r w:rsidRPr="00F73460">
        <w:rPr>
          <w:rFonts w:ascii="Arial" w:hAnsi="Arial" w:cs="Arial"/>
          <w:rtl/>
          <w:lang w:val="ru-RU"/>
        </w:rPr>
        <w:t>عتبر</w:t>
      </w:r>
      <w:r w:rsidR="006D3798" w:rsidRPr="00F73460">
        <w:rPr>
          <w:rFonts w:ascii="Arial" w:hAnsi="Arial" w:cs="Arial"/>
          <w:rtl/>
          <w:lang w:val="ru-RU"/>
        </w:rPr>
        <w:t xml:space="preserve"> عملية </w:t>
      </w:r>
      <w:r w:rsidRPr="00F73460">
        <w:rPr>
          <w:rFonts w:ascii="Arial" w:hAnsi="Arial" w:cs="Arial"/>
          <w:rtl/>
          <w:lang w:val="ru-RU"/>
        </w:rPr>
        <w:t xml:space="preserve"> </w:t>
      </w:r>
      <w:r w:rsidR="000F091C" w:rsidRPr="00F73460">
        <w:rPr>
          <w:rFonts w:ascii="Arial" w:hAnsi="Arial" w:cs="Arial" w:hint="cs"/>
          <w:rtl/>
          <w:lang w:val="ru-RU"/>
        </w:rPr>
        <w:t>عرض</w:t>
      </w:r>
      <w:r w:rsidR="006D3798" w:rsidRPr="00F73460">
        <w:rPr>
          <w:rFonts w:ascii="Arial" w:hAnsi="Arial" w:cs="Arial"/>
          <w:rtl/>
          <w:lang w:val="ru-RU"/>
        </w:rPr>
        <w:t xml:space="preserve"> </w:t>
      </w:r>
      <w:r w:rsidRPr="00F73460">
        <w:rPr>
          <w:rFonts w:ascii="Arial" w:hAnsi="Arial" w:cs="Arial"/>
          <w:rtl/>
          <w:lang w:val="ru-RU"/>
        </w:rPr>
        <w:t xml:space="preserve">البيانات فقط </w:t>
      </w:r>
      <w:r w:rsidR="006D3798" w:rsidRPr="00F73460">
        <w:rPr>
          <w:rFonts w:ascii="Arial" w:hAnsi="Arial" w:cs="Arial"/>
          <w:rtl/>
          <w:lang w:val="ru-RU"/>
        </w:rPr>
        <w:t>المرحلة الأولى لتحليل البيانات  بل هي</w:t>
      </w:r>
      <w:r w:rsidRPr="00F73460">
        <w:rPr>
          <w:rFonts w:ascii="Arial" w:hAnsi="Arial" w:cs="Arial"/>
          <w:rtl/>
          <w:lang w:val="ru-RU"/>
        </w:rPr>
        <w:t xml:space="preserve"> أيضًا طريقة</w:t>
      </w:r>
      <w:r w:rsidR="006D3798" w:rsidRPr="00F73460">
        <w:rPr>
          <w:rFonts w:ascii="Arial" w:hAnsi="Arial" w:cs="Arial"/>
          <w:rtl/>
          <w:lang w:val="ru-RU"/>
        </w:rPr>
        <w:t xml:space="preserve"> مفهومة وفعالة لتوفير البيانات </w:t>
      </w:r>
      <w:r w:rsidRPr="00F73460">
        <w:rPr>
          <w:rFonts w:ascii="Arial" w:hAnsi="Arial" w:cs="Arial"/>
          <w:rtl/>
          <w:lang w:val="ru-RU"/>
        </w:rPr>
        <w:t xml:space="preserve"> مما يمنع </w:t>
      </w:r>
      <w:r w:rsidR="000F091C" w:rsidRPr="00F73460">
        <w:rPr>
          <w:rFonts w:ascii="Arial" w:hAnsi="Arial" w:cs="Arial" w:hint="cs"/>
          <w:rtl/>
          <w:lang w:val="ru-RU"/>
        </w:rPr>
        <w:t>العبء</w:t>
      </w:r>
      <w:r w:rsidRPr="00F73460">
        <w:rPr>
          <w:rFonts w:ascii="Arial" w:hAnsi="Arial" w:cs="Arial"/>
          <w:rtl/>
          <w:lang w:val="ru-RU"/>
        </w:rPr>
        <w:t xml:space="preserve"> الزائ</w:t>
      </w:r>
      <w:r w:rsidR="006D3798" w:rsidRPr="00F73460">
        <w:rPr>
          <w:rFonts w:ascii="Arial" w:hAnsi="Arial" w:cs="Arial"/>
          <w:rtl/>
          <w:lang w:val="ru-RU"/>
        </w:rPr>
        <w:t>د للمعلومات وب</w:t>
      </w:r>
      <w:r w:rsidRPr="00F73460">
        <w:rPr>
          <w:rFonts w:ascii="Arial" w:hAnsi="Arial" w:cs="Arial"/>
          <w:rtl/>
          <w:lang w:val="ru-RU"/>
        </w:rPr>
        <w:t xml:space="preserve">ما يجعل المفاهيم المعقدة بسيطة. إن </w:t>
      </w:r>
      <w:r w:rsidR="006D3798" w:rsidRPr="00F73460">
        <w:rPr>
          <w:rFonts w:ascii="Arial" w:hAnsi="Arial" w:cs="Arial"/>
          <w:rtl/>
          <w:lang w:val="ru-RU"/>
        </w:rPr>
        <w:t>مفهوم</w:t>
      </w:r>
      <w:r w:rsidR="000F091C" w:rsidRPr="00F73460">
        <w:rPr>
          <w:rFonts w:ascii="Arial" w:hAnsi="Arial" w:cs="Arial" w:hint="cs"/>
          <w:rtl/>
          <w:lang w:val="ru-RU"/>
        </w:rPr>
        <w:t xml:space="preserve"> عرض البيانات بطريقة سهلة للمستخدم</w:t>
      </w:r>
      <w:r w:rsidRPr="00F73460">
        <w:rPr>
          <w:rFonts w:ascii="Arial" w:hAnsi="Arial" w:cs="Arial"/>
          <w:rtl/>
          <w:lang w:val="ru-RU"/>
        </w:rPr>
        <w:t xml:space="preserve"> هي الأهم في </w:t>
      </w:r>
      <w:r w:rsidR="006D3798" w:rsidRPr="00F73460">
        <w:rPr>
          <w:rFonts w:ascii="Arial" w:hAnsi="Arial" w:cs="Arial"/>
          <w:rtl/>
          <w:lang w:val="ru-RU"/>
        </w:rPr>
        <w:t>ال</w:t>
      </w:r>
      <w:r w:rsidRPr="00F73460">
        <w:rPr>
          <w:rFonts w:ascii="Arial" w:hAnsi="Arial" w:cs="Arial"/>
          <w:rtl/>
          <w:lang w:val="ru-RU"/>
        </w:rPr>
        <w:t>تفاعل</w:t>
      </w:r>
      <w:r w:rsidR="006D3798" w:rsidRPr="00F73460">
        <w:rPr>
          <w:rFonts w:ascii="Arial" w:hAnsi="Arial" w:cs="Arial"/>
          <w:rtl/>
          <w:lang w:val="ru-RU"/>
        </w:rPr>
        <w:t xml:space="preserve"> مع </w:t>
      </w:r>
      <w:r w:rsidR="006D3798" w:rsidRPr="00F73460">
        <w:rPr>
          <w:rFonts w:ascii="Arial" w:hAnsi="Arial" w:cs="Arial"/>
          <w:rtl/>
          <w:lang w:bidi="ar-LB"/>
        </w:rPr>
        <w:t xml:space="preserve"> ال</w:t>
      </w:r>
      <w:r w:rsidR="006D3798" w:rsidRPr="00F73460">
        <w:rPr>
          <w:rFonts w:ascii="Arial" w:hAnsi="Arial" w:cs="Arial"/>
          <w:rtl/>
          <w:lang w:val="ru-RU"/>
        </w:rPr>
        <w:t>هيئات العليا للمراجعة</w:t>
      </w:r>
      <w:r w:rsidRPr="00F73460">
        <w:rPr>
          <w:rFonts w:ascii="Arial" w:hAnsi="Arial" w:cs="Arial"/>
          <w:rtl/>
          <w:lang w:val="ru-RU"/>
        </w:rPr>
        <w:t xml:space="preserve"> من قبل أصحاب المصلحة.</w:t>
      </w:r>
    </w:p>
    <w:p w:rsidR="00C82868" w:rsidRPr="00F73460" w:rsidRDefault="006D3798" w:rsidP="00411FE3">
      <w:pPr>
        <w:bidi/>
        <w:rPr>
          <w:rFonts w:ascii="Arial" w:hAnsi="Arial" w:cs="Arial"/>
          <w:lang w:bidi="ar-LB"/>
        </w:rPr>
      </w:pPr>
      <w:r w:rsidRPr="00F73460">
        <w:rPr>
          <w:rFonts w:ascii="Arial" w:hAnsi="Arial" w:cs="Arial"/>
          <w:rtl/>
        </w:rPr>
        <w:lastRenderedPageBreak/>
        <w:t xml:space="preserve">3.2.4. التعاون مع الجامعات ومعاهد البحوث. يجب أن تدعم  </w:t>
      </w:r>
      <w:r w:rsidRPr="00F73460">
        <w:rPr>
          <w:rFonts w:ascii="Arial" w:hAnsi="Arial" w:cs="Arial"/>
          <w:rtl/>
          <w:lang w:bidi="ar-LB"/>
        </w:rPr>
        <w:t>ال</w:t>
      </w:r>
      <w:r w:rsidRPr="00F73460">
        <w:rPr>
          <w:rFonts w:ascii="Arial" w:hAnsi="Arial" w:cs="Arial"/>
          <w:rtl/>
        </w:rPr>
        <w:t xml:space="preserve">هيئات العليا للمراجعة عملية التواصل مع مجتمع الخبراء  والذي يعتبر المصدر الثمين للمعلومات ولآراء الخبراء. تحتاج الحكومات الوطنية إلى ضغوط مؤسسية إضافية من </w:t>
      </w:r>
      <w:r w:rsidRPr="00F73460">
        <w:rPr>
          <w:rFonts w:ascii="Arial" w:hAnsi="Arial" w:cs="Arial"/>
          <w:rtl/>
          <w:lang w:bidi="ar-LB"/>
        </w:rPr>
        <w:t>ال</w:t>
      </w:r>
      <w:r w:rsidRPr="00F73460">
        <w:rPr>
          <w:rFonts w:ascii="Arial" w:hAnsi="Arial" w:cs="Arial"/>
          <w:rtl/>
        </w:rPr>
        <w:t>هيئات العليا للمراجعة للتركيز أكثر على السياسة القائمة على الحقائق الموضوعية والتفاعل الأكثر فعالية مع قطاع البحث. يمكن أيضًا الحصول على مزايا إضافية لاستخدام نتائج البحث العلمي وتطوير العمل المنهجي الخاص بها على أساس أساليب البحث.</w:t>
      </w:r>
    </w:p>
    <w:p w:rsidR="002B016C" w:rsidRPr="00F73460" w:rsidRDefault="006D3798" w:rsidP="00411FE3">
      <w:pPr>
        <w:pStyle w:val="a6"/>
        <w:bidi/>
        <w:spacing w:line="276" w:lineRule="auto"/>
        <w:rPr>
          <w:b/>
          <w:bCs/>
        </w:rPr>
      </w:pPr>
      <w:r w:rsidRPr="00F73460">
        <w:rPr>
          <w:b/>
          <w:bCs/>
          <w:rtl/>
        </w:rPr>
        <w:t>4. المواضيع الرئيسية</w:t>
      </w:r>
    </w:p>
    <w:p w:rsidR="00410D24" w:rsidRPr="00F73460" w:rsidRDefault="00410D24" w:rsidP="00411FE3">
      <w:pPr>
        <w:pStyle w:val="a6"/>
        <w:spacing w:line="276" w:lineRule="auto"/>
        <w:rPr>
          <w:vanish/>
        </w:rPr>
      </w:pPr>
    </w:p>
    <w:p w:rsidR="00410D24" w:rsidRPr="00F73460" w:rsidRDefault="00410D24" w:rsidP="00411FE3">
      <w:pPr>
        <w:pStyle w:val="a6"/>
        <w:spacing w:line="276" w:lineRule="auto"/>
        <w:rPr>
          <w:vanish/>
        </w:rPr>
      </w:pPr>
    </w:p>
    <w:p w:rsidR="00410D24" w:rsidRPr="00F73460" w:rsidRDefault="00410D24" w:rsidP="00411FE3">
      <w:pPr>
        <w:pStyle w:val="a6"/>
        <w:spacing w:line="276" w:lineRule="auto"/>
        <w:rPr>
          <w:vanish/>
        </w:rPr>
      </w:pPr>
    </w:p>
    <w:p w:rsidR="00410D24" w:rsidRPr="00F73460" w:rsidRDefault="00410D24" w:rsidP="00411FE3">
      <w:pPr>
        <w:pStyle w:val="a6"/>
        <w:spacing w:line="276" w:lineRule="auto"/>
        <w:rPr>
          <w:vanish/>
        </w:rPr>
      </w:pPr>
    </w:p>
    <w:p w:rsidR="0044463B" w:rsidRPr="00F73460" w:rsidRDefault="0044463B" w:rsidP="00411FE3">
      <w:pPr>
        <w:pStyle w:val="a6"/>
        <w:spacing w:line="276" w:lineRule="auto"/>
        <w:rPr>
          <w:lang w:bidi="ar-LB"/>
        </w:rPr>
      </w:pPr>
    </w:p>
    <w:p w:rsidR="00DA4CDD" w:rsidRPr="00F73460" w:rsidRDefault="006D3798" w:rsidP="00411FE3">
      <w:pPr>
        <w:pStyle w:val="a6"/>
        <w:bidi/>
        <w:spacing w:line="276" w:lineRule="auto"/>
      </w:pPr>
      <w:r w:rsidRPr="00F73460">
        <w:rPr>
          <w:rtl/>
        </w:rPr>
        <w:t>4.1. يشهد هذا العصر الثورة الرقمية والثورة في البيانات إلى جانب مستوى الثقة المنخفض للحكومة وتزايد تعقيد الهياكل الحكومية والعلاقات تكوين العديد من القضايا الهامة لنشاطات المراجعة والاستشارات من قبل</w:t>
      </w:r>
      <w:r w:rsidRPr="00F73460">
        <w:rPr>
          <w:rtl/>
          <w:lang w:bidi="ar-LB"/>
        </w:rPr>
        <w:t xml:space="preserve"> ال</w:t>
      </w:r>
      <w:r w:rsidRPr="00F73460">
        <w:rPr>
          <w:rtl/>
        </w:rPr>
        <w:t>هيئات العليا للمراجعة. يتطلب التعقيد المتنامي والاختلافات في تشكيلات الدولة اهتمامًا خاصًا بالشفافية ومساءلة النشاطات الحكومية.</w:t>
      </w:r>
    </w:p>
    <w:p w:rsidR="00DA4CDD" w:rsidRPr="00F73460" w:rsidRDefault="006D3798" w:rsidP="00F75BAE">
      <w:pPr>
        <w:pStyle w:val="a3"/>
        <w:bidi/>
        <w:spacing w:line="276" w:lineRule="auto"/>
        <w:ind w:left="-1"/>
        <w:rPr>
          <w:rFonts w:ascii="Arial" w:hAnsi="Arial" w:cs="Arial"/>
          <w:b/>
          <w:lang w:val="ru-RU"/>
        </w:rPr>
      </w:pPr>
      <w:r w:rsidRPr="00F73460">
        <w:rPr>
          <w:rFonts w:ascii="Arial" w:hAnsi="Arial" w:cs="Arial"/>
          <w:b/>
          <w:rtl/>
          <w:lang w:val="ru-RU"/>
        </w:rPr>
        <w:t xml:space="preserve">4.2. </w:t>
      </w:r>
      <w:r w:rsidR="00F75BAE" w:rsidRPr="00F73460">
        <w:rPr>
          <w:rFonts w:ascii="Arial" w:hAnsi="Arial" w:cs="Arial"/>
          <w:b/>
          <w:rtl/>
          <w:lang w:val="ru-RU"/>
        </w:rPr>
        <w:t>تطوير</w:t>
      </w:r>
      <w:r w:rsidRPr="00F73460">
        <w:rPr>
          <w:rFonts w:ascii="Arial" w:hAnsi="Arial" w:cs="Arial"/>
          <w:b/>
          <w:rtl/>
          <w:lang w:val="ru-RU"/>
        </w:rPr>
        <w:t xml:space="preserve"> التفاعل لتحقيق الأهداف الوطنية. </w:t>
      </w:r>
      <w:r w:rsidR="00F75BAE" w:rsidRPr="00F73460">
        <w:rPr>
          <w:rFonts w:ascii="Arial" w:hAnsi="Arial" w:cs="Arial"/>
          <w:b/>
          <w:rtl/>
          <w:lang w:val="ru-RU"/>
        </w:rPr>
        <w:t>تجهيز</w:t>
      </w:r>
      <w:r w:rsidRPr="00F73460">
        <w:rPr>
          <w:rFonts w:ascii="Arial" w:hAnsi="Arial" w:cs="Arial"/>
          <w:b/>
          <w:rtl/>
          <w:lang w:val="ru-RU"/>
        </w:rPr>
        <w:t xml:space="preserve"> </w:t>
      </w:r>
      <w:r w:rsidR="00F75BAE" w:rsidRPr="00F73460">
        <w:rPr>
          <w:rFonts w:ascii="Arial" w:hAnsi="Arial" w:cs="Arial"/>
          <w:b/>
          <w:rtl/>
          <w:lang w:val="ru-RU"/>
        </w:rPr>
        <w:t>ال</w:t>
      </w:r>
      <w:r w:rsidRPr="00F73460">
        <w:rPr>
          <w:rFonts w:ascii="Arial" w:hAnsi="Arial" w:cs="Arial"/>
          <w:b/>
          <w:rtl/>
          <w:lang w:val="ru-RU"/>
        </w:rPr>
        <w:t xml:space="preserve">قنوات </w:t>
      </w:r>
      <w:r w:rsidR="00F75BAE" w:rsidRPr="00F73460">
        <w:rPr>
          <w:rFonts w:ascii="Arial" w:hAnsi="Arial" w:cs="Arial"/>
          <w:b/>
          <w:rtl/>
          <w:lang w:val="ru-RU"/>
        </w:rPr>
        <w:t>ال</w:t>
      </w:r>
      <w:r w:rsidRPr="00F73460">
        <w:rPr>
          <w:rFonts w:ascii="Arial" w:hAnsi="Arial" w:cs="Arial"/>
          <w:b/>
          <w:rtl/>
          <w:lang w:val="ru-RU"/>
        </w:rPr>
        <w:t xml:space="preserve">فعالة للتفاعل </w:t>
      </w:r>
      <w:r w:rsidR="00F75BAE" w:rsidRPr="00F73460">
        <w:rPr>
          <w:rFonts w:ascii="Arial" w:hAnsi="Arial" w:cs="Arial"/>
          <w:b/>
          <w:rtl/>
          <w:lang w:val="ru-RU"/>
        </w:rPr>
        <w:t>ودعم</w:t>
      </w:r>
      <w:r w:rsidRPr="00F73460">
        <w:rPr>
          <w:rFonts w:ascii="Arial" w:hAnsi="Arial" w:cs="Arial"/>
          <w:b/>
          <w:rtl/>
          <w:lang w:val="ru-RU"/>
        </w:rPr>
        <w:t xml:space="preserve"> التعاون في الحكومة أمر بالغ الأهمية لتحقيق نجاح الأهداف الوطنية وجدول أعمال التنمية المستدامة للفترة حتى عام 2030</w:t>
      </w:r>
      <w:r w:rsidR="00F75BAE" w:rsidRPr="00F73460">
        <w:rPr>
          <w:rFonts w:ascii="Arial" w:hAnsi="Arial" w:cs="Arial"/>
          <w:b/>
          <w:rtl/>
          <w:lang w:val="ru-RU"/>
        </w:rPr>
        <w:t xml:space="preserve"> ميلادي</w:t>
      </w:r>
      <w:r w:rsidRPr="00F73460">
        <w:rPr>
          <w:rFonts w:ascii="Arial" w:hAnsi="Arial" w:cs="Arial"/>
          <w:b/>
          <w:rtl/>
          <w:lang w:val="ru-RU"/>
        </w:rPr>
        <w:t xml:space="preserve">. </w:t>
      </w:r>
      <w:r w:rsidR="00F75BAE" w:rsidRPr="00F73460">
        <w:rPr>
          <w:rFonts w:ascii="Arial" w:hAnsi="Arial" w:cs="Arial"/>
          <w:b/>
          <w:rtl/>
          <w:lang w:val="ru-RU"/>
        </w:rPr>
        <w:t>يزداد الوعي</w:t>
      </w:r>
      <w:r w:rsidRPr="00F73460">
        <w:rPr>
          <w:rFonts w:ascii="Arial" w:hAnsi="Arial" w:cs="Arial"/>
          <w:b/>
          <w:rtl/>
          <w:lang w:val="ru-RU"/>
        </w:rPr>
        <w:t xml:space="preserve"> بأن الحكومات لا تستطيع تحقيق أهدافها بدون التعاون والتفاعل وإدارة قنوات ال</w:t>
      </w:r>
      <w:r w:rsidR="00F75BAE" w:rsidRPr="00F73460">
        <w:rPr>
          <w:rFonts w:ascii="Arial" w:hAnsi="Arial" w:cs="Arial"/>
          <w:b/>
          <w:rtl/>
          <w:lang w:val="ru-RU"/>
        </w:rPr>
        <w:t>تفاعل</w:t>
      </w:r>
      <w:r w:rsidRPr="00F73460">
        <w:rPr>
          <w:rFonts w:ascii="Arial" w:hAnsi="Arial" w:cs="Arial"/>
          <w:b/>
          <w:rtl/>
          <w:lang w:val="ru-RU"/>
        </w:rPr>
        <w:t xml:space="preserve"> </w:t>
      </w:r>
      <w:r w:rsidR="00F75BAE" w:rsidRPr="00F73460">
        <w:rPr>
          <w:rFonts w:ascii="Arial" w:hAnsi="Arial" w:cs="Arial"/>
          <w:b/>
          <w:rtl/>
          <w:lang w:val="ru-RU"/>
        </w:rPr>
        <w:t>و</w:t>
      </w:r>
      <w:r w:rsidRPr="00F73460">
        <w:rPr>
          <w:rFonts w:ascii="Arial" w:hAnsi="Arial" w:cs="Arial"/>
          <w:b/>
          <w:rtl/>
          <w:lang w:val="ru-RU"/>
        </w:rPr>
        <w:t>التي تعني ضمن</w:t>
      </w:r>
      <w:r w:rsidR="00F75BAE" w:rsidRPr="00F73460">
        <w:rPr>
          <w:rFonts w:ascii="Arial" w:hAnsi="Arial" w:cs="Arial"/>
          <w:b/>
          <w:rtl/>
          <w:lang w:val="ru-RU"/>
        </w:rPr>
        <w:t xml:space="preserve">اً التعاون الوثيق بين الوكالات </w:t>
      </w:r>
      <w:r w:rsidRPr="00F73460">
        <w:rPr>
          <w:rFonts w:ascii="Arial" w:hAnsi="Arial" w:cs="Arial"/>
          <w:b/>
          <w:rtl/>
          <w:lang w:val="ru-RU"/>
        </w:rPr>
        <w:t xml:space="preserve"> والتفاعل مع الم</w:t>
      </w:r>
      <w:r w:rsidR="00F75BAE" w:rsidRPr="00F73460">
        <w:rPr>
          <w:rFonts w:ascii="Arial" w:hAnsi="Arial" w:cs="Arial"/>
          <w:b/>
          <w:rtl/>
          <w:lang w:val="ru-RU"/>
        </w:rPr>
        <w:t>نظمات الخارجية والمجتمع المدني ولهذا</w:t>
      </w:r>
      <w:r w:rsidRPr="00F73460">
        <w:rPr>
          <w:rFonts w:ascii="Arial" w:hAnsi="Arial" w:cs="Arial"/>
          <w:b/>
          <w:rtl/>
          <w:lang w:val="ru-RU"/>
        </w:rPr>
        <w:t xml:space="preserve"> تحتاج أيضًا </w:t>
      </w:r>
      <w:r w:rsidR="00F75BAE" w:rsidRPr="00F73460">
        <w:rPr>
          <w:rFonts w:ascii="Arial" w:hAnsi="Arial" w:cs="Arial"/>
          <w:rtl/>
          <w:lang w:bidi="ar-LB"/>
        </w:rPr>
        <w:t>ال</w:t>
      </w:r>
      <w:r w:rsidR="00F75BAE" w:rsidRPr="00F73460">
        <w:rPr>
          <w:rFonts w:ascii="Arial" w:hAnsi="Arial" w:cs="Arial"/>
          <w:rtl/>
          <w:lang w:val="ru-RU"/>
        </w:rPr>
        <w:t>هيئات العليا للمراجعة</w:t>
      </w:r>
      <w:r w:rsidR="00F75BAE" w:rsidRPr="00F73460">
        <w:rPr>
          <w:rFonts w:ascii="Arial" w:hAnsi="Arial" w:cs="Arial"/>
          <w:b/>
          <w:rtl/>
          <w:lang w:val="ru-RU"/>
        </w:rPr>
        <w:t xml:space="preserve"> إلى إمكانات التفاعل الخاصة بها</w:t>
      </w:r>
      <w:r w:rsidRPr="00F73460">
        <w:rPr>
          <w:rFonts w:ascii="Arial" w:hAnsi="Arial" w:cs="Arial"/>
          <w:b/>
          <w:rtl/>
          <w:lang w:val="ru-RU"/>
        </w:rPr>
        <w:t xml:space="preserve"> </w:t>
      </w:r>
      <w:r w:rsidR="00F75BAE" w:rsidRPr="00F73460">
        <w:rPr>
          <w:rFonts w:ascii="Arial" w:hAnsi="Arial" w:cs="Arial"/>
          <w:b/>
          <w:rtl/>
          <w:lang w:val="ru-RU"/>
        </w:rPr>
        <w:t xml:space="preserve">مع </w:t>
      </w:r>
      <w:r w:rsidRPr="00F73460">
        <w:rPr>
          <w:rFonts w:ascii="Arial" w:hAnsi="Arial" w:cs="Arial"/>
          <w:b/>
          <w:rtl/>
          <w:lang w:val="ru-RU"/>
        </w:rPr>
        <w:t>(أصحاب المصلحة) والتأثير الإيجابي عليها.</w:t>
      </w:r>
    </w:p>
    <w:p w:rsidR="00DA4CDD" w:rsidRPr="00F73460" w:rsidRDefault="00F75BAE" w:rsidP="00F75BAE">
      <w:pPr>
        <w:pStyle w:val="a3"/>
        <w:bidi/>
        <w:spacing w:line="276" w:lineRule="auto"/>
        <w:ind w:left="-1"/>
        <w:rPr>
          <w:rFonts w:ascii="Arial" w:hAnsi="Arial" w:cs="Arial"/>
          <w:lang w:val="ru-RU"/>
        </w:rPr>
      </w:pPr>
      <w:r w:rsidRPr="00F73460">
        <w:rPr>
          <w:rFonts w:ascii="Arial" w:hAnsi="Arial" w:cs="Arial"/>
          <w:rtl/>
          <w:lang w:val="ru-RU"/>
        </w:rPr>
        <w:t xml:space="preserve">4.2.1. يتطلب التنفيذ الفعال للسياسة الحكومية العامة وتوفير الخدمات العامة الجهود المشتركة لمختلف الإدارات والمستويات الحكومية وقطاعات الاقتصاد والمجتمع. يجب أن تركز </w:t>
      </w:r>
      <w:r w:rsidRPr="00F73460">
        <w:rPr>
          <w:rFonts w:ascii="Arial" w:hAnsi="Arial" w:cs="Arial"/>
          <w:rtl/>
          <w:lang w:bidi="ar-LB"/>
        </w:rPr>
        <w:t>ال</w:t>
      </w:r>
      <w:r w:rsidRPr="00F73460">
        <w:rPr>
          <w:rFonts w:ascii="Arial" w:hAnsi="Arial" w:cs="Arial"/>
          <w:rtl/>
          <w:lang w:val="ru-RU"/>
        </w:rPr>
        <w:t>هيئات العليا للمراجعة</w:t>
      </w:r>
      <w:r w:rsidRPr="00F73460">
        <w:rPr>
          <w:rFonts w:ascii="Arial" w:hAnsi="Arial" w:cs="Arial"/>
          <w:b/>
          <w:rtl/>
          <w:lang w:val="ru-RU"/>
        </w:rPr>
        <w:t xml:space="preserve"> </w:t>
      </w:r>
      <w:r w:rsidRPr="00F73460">
        <w:rPr>
          <w:rFonts w:ascii="Arial" w:hAnsi="Arial" w:cs="Arial"/>
          <w:rtl/>
          <w:lang w:val="ru-RU"/>
        </w:rPr>
        <w:t>على الفوائد وتكاليف التعاون بين الهياكل الحكومية لإيلاء الاهتمام لمشاكل عدم التنسيق  والتوزيع الدقيق للأدوار المؤسسية ،والثغرات في نظام المساءلة  وإدارة المخاطر.</w:t>
      </w:r>
    </w:p>
    <w:p w:rsidR="00DA4CDD" w:rsidRPr="00F73460" w:rsidRDefault="00F75BAE" w:rsidP="00082047">
      <w:pPr>
        <w:pStyle w:val="a3"/>
        <w:bidi/>
        <w:spacing w:line="276" w:lineRule="auto"/>
        <w:ind w:left="-1"/>
        <w:rPr>
          <w:rFonts w:ascii="Arial" w:hAnsi="Arial" w:cs="Arial"/>
          <w:lang w:val="ru-RU"/>
        </w:rPr>
      </w:pPr>
      <w:r w:rsidRPr="00F73460">
        <w:rPr>
          <w:rFonts w:ascii="Arial" w:hAnsi="Arial" w:cs="Arial"/>
          <w:rtl/>
          <w:lang w:val="ru-RU"/>
        </w:rPr>
        <w:t xml:space="preserve">4.2.2. يجب الادراك بأن توافق السياسة الحكومية العامة أمر أساسي لتحقيق الأهداف الوطنية بحيث يجب على </w:t>
      </w:r>
      <w:r w:rsidR="00082047" w:rsidRPr="00F73460">
        <w:rPr>
          <w:rFonts w:ascii="Arial" w:hAnsi="Arial" w:cs="Arial" w:hint="cs"/>
          <w:rtl/>
          <w:lang w:val="ru-RU"/>
        </w:rPr>
        <w:t>هيئات المحاسبة العليا</w:t>
      </w:r>
      <w:r w:rsidRPr="00F73460">
        <w:rPr>
          <w:rFonts w:ascii="Arial" w:hAnsi="Arial" w:cs="Arial"/>
          <w:rtl/>
          <w:lang w:val="ru-RU"/>
        </w:rPr>
        <w:t xml:space="preserve"> تقييم التنسيق على مستويات الحكومة المختلفة  وتقييم "التآزر" الإيجابي أو السلبي بين البرامج الحكومية المختلفة (الاستراتيجيات المختلفة)  وتحديد التفاعل بين مختلف تدابير السياسة الحكومية العامة  بما في ذلك بما في ذلك الآثار الجانبية والأهداف والتدابير المتضاربة.</w:t>
      </w:r>
    </w:p>
    <w:p w:rsidR="00DA4CDD" w:rsidRPr="00F73460" w:rsidRDefault="00F75BAE" w:rsidP="00655AFB">
      <w:pPr>
        <w:pStyle w:val="a3"/>
        <w:bidi/>
        <w:spacing w:line="276" w:lineRule="auto"/>
        <w:ind w:left="-1"/>
        <w:rPr>
          <w:rFonts w:ascii="Arial" w:hAnsi="Arial" w:cs="Arial"/>
          <w:lang w:val="ru-RU" w:bidi="ru-RU"/>
        </w:rPr>
      </w:pPr>
      <w:r w:rsidRPr="00F73460">
        <w:rPr>
          <w:rFonts w:ascii="Arial" w:hAnsi="Arial" w:cs="Arial"/>
          <w:rtl/>
          <w:lang w:val="ru-RU" w:bidi="ar-LB"/>
        </w:rPr>
        <w:t xml:space="preserve">4.2.3. دعم قدرة الحكومات على تحقيق الأهداف الوطنية من خلال تنفيذ سياسة متماسكة تقترح: (أ) الحاجة إلى نظم الأداء المناسبة ونظام إدارة النتائج </w:t>
      </w:r>
      <w:r w:rsidR="00655AFB" w:rsidRPr="00F73460">
        <w:rPr>
          <w:rFonts w:ascii="Arial" w:hAnsi="Arial" w:cs="Arial" w:hint="cs"/>
          <w:rtl/>
          <w:lang w:val="ru-RU" w:bidi="ar-LB"/>
        </w:rPr>
        <w:t xml:space="preserve">بدلاً </w:t>
      </w:r>
      <w:r w:rsidR="00655AFB" w:rsidRPr="00F73460">
        <w:rPr>
          <w:rFonts w:ascii="Arial" w:hAnsi="Arial" w:cs="Arial" w:hint="cs"/>
          <w:rtl/>
        </w:rPr>
        <w:t>ع</w:t>
      </w:r>
      <w:r w:rsidR="00655AFB" w:rsidRPr="00F73460">
        <w:rPr>
          <w:rFonts w:ascii="Arial" w:hAnsi="Arial" w:cs="Arial" w:hint="cs"/>
          <w:rtl/>
          <w:lang w:val="ru-RU" w:bidi="ar-LB"/>
        </w:rPr>
        <w:t>ن</w:t>
      </w:r>
      <w:r w:rsidRPr="00F73460">
        <w:rPr>
          <w:rFonts w:ascii="Arial" w:hAnsi="Arial" w:cs="Arial"/>
          <w:rtl/>
          <w:lang w:val="ru-RU" w:bidi="ar-LB"/>
        </w:rPr>
        <w:t xml:space="preserve"> مؤشرات النتائج الخاصة ببرنامج معين للوكالة ؛ (ب) الحاجة إلى </w:t>
      </w:r>
      <w:r w:rsidR="00655AFB" w:rsidRPr="00F73460">
        <w:rPr>
          <w:rFonts w:ascii="Arial" w:hAnsi="Arial" w:cs="Arial" w:hint="cs"/>
          <w:rtl/>
          <w:lang w:val="ru-RU" w:bidi="ar-LB"/>
        </w:rPr>
        <w:t>منهجية شاملة</w:t>
      </w:r>
      <w:r w:rsidRPr="00F73460">
        <w:rPr>
          <w:rFonts w:ascii="Arial" w:hAnsi="Arial" w:cs="Arial"/>
          <w:rtl/>
          <w:lang w:val="ru-RU" w:bidi="ar-LB"/>
        </w:rPr>
        <w:t xml:space="preserve"> على نطاق الحكومة لضمان الاستجابة الحكومية الشاملة لمشاكل محددة والمجالات التي تنطوي على مخاطر متزايدة ؛ (ج) التغيير في منهجية المراجعة الحكومية.</w:t>
      </w:r>
    </w:p>
    <w:p w:rsidR="00DA4CDD" w:rsidRPr="00F73460" w:rsidRDefault="00F75BAE" w:rsidP="00F15A8B">
      <w:pPr>
        <w:pStyle w:val="a3"/>
        <w:bidi/>
        <w:spacing w:line="276" w:lineRule="auto"/>
        <w:ind w:left="-1"/>
        <w:rPr>
          <w:rFonts w:ascii="Arial" w:hAnsi="Arial" w:cs="Arial"/>
          <w:lang w:val="ru-RU"/>
        </w:rPr>
      </w:pPr>
      <w:r w:rsidRPr="00F73460">
        <w:rPr>
          <w:rFonts w:ascii="Arial" w:hAnsi="Arial" w:cs="Arial"/>
          <w:rtl/>
          <w:lang w:val="ru-RU"/>
        </w:rPr>
        <w:t xml:space="preserve">4.2.4. لن </w:t>
      </w:r>
      <w:r w:rsidR="008A7427" w:rsidRPr="00F73460">
        <w:rPr>
          <w:rFonts w:ascii="Arial" w:hAnsi="Arial" w:cs="Arial"/>
          <w:rtl/>
          <w:lang w:val="ru-RU"/>
        </w:rPr>
        <w:t>تتكلل</w:t>
      </w:r>
      <w:r w:rsidRPr="00F73460">
        <w:rPr>
          <w:rFonts w:ascii="Arial" w:hAnsi="Arial" w:cs="Arial"/>
          <w:rtl/>
          <w:lang w:val="ru-RU"/>
        </w:rPr>
        <w:t xml:space="preserve"> جهود الحكومة الرامية إلى تحقيق الأهداف الوطنية </w:t>
      </w:r>
      <w:r w:rsidR="008A7427" w:rsidRPr="00F73460">
        <w:rPr>
          <w:rFonts w:ascii="Arial" w:hAnsi="Arial" w:cs="Arial"/>
          <w:rtl/>
          <w:lang w:val="ru-RU"/>
        </w:rPr>
        <w:t xml:space="preserve">بالنجاح </w:t>
      </w:r>
      <w:r w:rsidRPr="00F73460">
        <w:rPr>
          <w:rFonts w:ascii="Arial" w:hAnsi="Arial" w:cs="Arial"/>
          <w:rtl/>
          <w:lang w:val="ru-RU"/>
        </w:rPr>
        <w:t>دون رفع مستوى الوعي ومشاركة المجتمع المدني. من أجل بناء حوار بناء بين الحكومة والمجتمع ، تحتاج الحكومات إلى المزيد من الاستراتيجيات والجهود المنهجية لإنشاء حكومة مفتوحة وإشراك المجتمع المدني. يجب</w:t>
      </w:r>
      <w:r w:rsidR="00EE211B" w:rsidRPr="00F73460">
        <w:rPr>
          <w:rFonts w:ascii="Arial" w:hAnsi="Arial" w:cs="Arial"/>
          <w:rtl/>
          <w:lang w:val="ru-RU"/>
        </w:rPr>
        <w:t xml:space="preserve"> على </w:t>
      </w:r>
      <w:r w:rsidR="00EE211B" w:rsidRPr="00F73460">
        <w:rPr>
          <w:rFonts w:ascii="Arial" w:hAnsi="Arial" w:cs="Arial"/>
          <w:rtl/>
          <w:lang w:bidi="ar-LB"/>
        </w:rPr>
        <w:t>ال</w:t>
      </w:r>
      <w:r w:rsidR="00EE211B" w:rsidRPr="00F73460">
        <w:rPr>
          <w:rFonts w:ascii="Arial" w:hAnsi="Arial" w:cs="Arial"/>
          <w:rtl/>
          <w:lang w:val="ru-RU"/>
        </w:rPr>
        <w:t>هيئات العليا للمراجعة</w:t>
      </w:r>
      <w:r w:rsidRPr="00F73460">
        <w:rPr>
          <w:rFonts w:ascii="Arial" w:hAnsi="Arial" w:cs="Arial"/>
          <w:rtl/>
          <w:lang w:val="ru-RU"/>
        </w:rPr>
        <w:t xml:space="preserve"> التأكيد على كل المخاطر والفرص التي يتيحها ا</w:t>
      </w:r>
      <w:r w:rsidR="00EE211B" w:rsidRPr="00F73460">
        <w:rPr>
          <w:rFonts w:ascii="Arial" w:hAnsi="Arial" w:cs="Arial"/>
          <w:rtl/>
          <w:lang w:val="ru-RU"/>
        </w:rPr>
        <w:t>لتحول الرقمي في المجتمع والدولة</w:t>
      </w:r>
      <w:r w:rsidRPr="00F73460">
        <w:rPr>
          <w:rFonts w:ascii="Arial" w:hAnsi="Arial" w:cs="Arial"/>
          <w:rtl/>
          <w:lang w:val="ru-RU"/>
        </w:rPr>
        <w:t xml:space="preserve"> </w:t>
      </w:r>
      <w:r w:rsidR="00EE211B" w:rsidRPr="00F73460">
        <w:rPr>
          <w:rFonts w:ascii="Arial" w:hAnsi="Arial" w:cs="Arial"/>
          <w:rtl/>
          <w:lang w:val="ru-RU"/>
        </w:rPr>
        <w:t>و</w:t>
      </w:r>
      <w:r w:rsidRPr="00F73460">
        <w:rPr>
          <w:rFonts w:ascii="Arial" w:hAnsi="Arial" w:cs="Arial"/>
          <w:rtl/>
          <w:lang w:val="ru-RU"/>
        </w:rPr>
        <w:t xml:space="preserve">تسليط الضوء على المزايا والتركيز على أدوات التفاعل (على سبيل المثال، </w:t>
      </w:r>
      <w:r w:rsidR="00EE211B" w:rsidRPr="00F73460">
        <w:rPr>
          <w:rFonts w:ascii="Arial" w:hAnsi="Arial" w:cs="Arial"/>
          <w:rtl/>
          <w:lang w:val="ru-RU"/>
        </w:rPr>
        <w:t>ال</w:t>
      </w:r>
      <w:r w:rsidRPr="00F73460">
        <w:rPr>
          <w:rFonts w:ascii="Arial" w:hAnsi="Arial" w:cs="Arial"/>
          <w:rtl/>
          <w:lang w:val="ru-RU"/>
        </w:rPr>
        <w:t>هاكاثون والاجتماعات و</w:t>
      </w:r>
      <w:r w:rsidR="00EE211B" w:rsidRPr="00F73460">
        <w:rPr>
          <w:rFonts w:ascii="Arial" w:hAnsi="Arial" w:cs="Arial"/>
          <w:rtl/>
          <w:lang w:val="ru-RU"/>
        </w:rPr>
        <w:t xml:space="preserve">المسابثات في </w:t>
      </w:r>
      <w:r w:rsidRPr="00F73460">
        <w:rPr>
          <w:rFonts w:ascii="Arial" w:hAnsi="Arial" w:cs="Arial"/>
          <w:rtl/>
          <w:lang w:val="ru-RU"/>
        </w:rPr>
        <w:t xml:space="preserve">تحليل البيانات </w:t>
      </w:r>
      <w:r w:rsidR="00EE211B" w:rsidRPr="00F73460">
        <w:rPr>
          <w:rFonts w:ascii="Arial" w:hAnsi="Arial" w:cs="Arial"/>
          <w:rtl/>
          <w:lang w:val="ru-RU"/>
        </w:rPr>
        <w:t>والتعهيد</w:t>
      </w:r>
      <w:r w:rsidRPr="00F73460">
        <w:rPr>
          <w:rFonts w:ascii="Arial" w:hAnsi="Arial" w:cs="Arial"/>
          <w:rtl/>
          <w:lang w:val="ru-RU"/>
        </w:rPr>
        <w:t xml:space="preserve"> الجماعي </w:t>
      </w:r>
      <w:r w:rsidR="00EE211B" w:rsidRPr="00F73460">
        <w:rPr>
          <w:rFonts w:ascii="Arial" w:hAnsi="Arial" w:cs="Arial"/>
          <w:rtl/>
          <w:lang w:val="ru-RU"/>
        </w:rPr>
        <w:t>وغيرها</w:t>
      </w:r>
      <w:r w:rsidRPr="00F73460">
        <w:rPr>
          <w:rFonts w:ascii="Arial" w:hAnsi="Arial" w:cs="Arial"/>
          <w:rtl/>
          <w:lang w:val="ru-RU"/>
        </w:rPr>
        <w:t xml:space="preserve">) </w:t>
      </w:r>
      <w:r w:rsidR="00EE211B" w:rsidRPr="00F73460">
        <w:rPr>
          <w:rFonts w:ascii="Arial" w:hAnsi="Arial" w:cs="Arial"/>
          <w:rtl/>
          <w:lang w:val="ru-RU"/>
        </w:rPr>
        <w:t>وذلك ل</w:t>
      </w:r>
      <w:r w:rsidRPr="00F73460">
        <w:rPr>
          <w:rFonts w:ascii="Arial" w:hAnsi="Arial" w:cs="Arial"/>
          <w:rtl/>
          <w:lang w:val="ru-RU"/>
        </w:rPr>
        <w:t xml:space="preserve">لاستخدام </w:t>
      </w:r>
      <w:r w:rsidR="00EE211B" w:rsidRPr="00F73460">
        <w:rPr>
          <w:rFonts w:ascii="Arial" w:hAnsi="Arial" w:cs="Arial"/>
          <w:rtl/>
          <w:lang w:val="ru-RU"/>
        </w:rPr>
        <w:t>ال</w:t>
      </w:r>
      <w:r w:rsidRPr="00F73460">
        <w:rPr>
          <w:rFonts w:ascii="Arial" w:hAnsi="Arial" w:cs="Arial"/>
          <w:rtl/>
          <w:lang w:val="ru-RU"/>
        </w:rPr>
        <w:t xml:space="preserve">أكثر </w:t>
      </w:r>
      <w:r w:rsidR="00EE211B" w:rsidRPr="00F73460">
        <w:rPr>
          <w:rFonts w:ascii="Arial" w:hAnsi="Arial" w:cs="Arial"/>
          <w:rtl/>
          <w:lang w:val="ru-RU"/>
        </w:rPr>
        <w:t>فعالية لاندماج</w:t>
      </w:r>
      <w:r w:rsidRPr="00F73460">
        <w:rPr>
          <w:rFonts w:ascii="Arial" w:hAnsi="Arial" w:cs="Arial"/>
          <w:rtl/>
          <w:lang w:val="ru-RU"/>
        </w:rPr>
        <w:t xml:space="preserve"> المجتمع في تحقيق الأهداف الوطنية. </w:t>
      </w:r>
      <w:r w:rsidR="00EE211B" w:rsidRPr="00F73460">
        <w:rPr>
          <w:rFonts w:ascii="Arial" w:hAnsi="Arial" w:cs="Arial"/>
          <w:rtl/>
          <w:lang w:val="ru-RU"/>
        </w:rPr>
        <w:t xml:space="preserve">توطد </w:t>
      </w:r>
      <w:r w:rsidRPr="00F73460">
        <w:rPr>
          <w:rFonts w:ascii="Arial" w:hAnsi="Arial" w:cs="Arial"/>
          <w:rtl/>
          <w:lang w:val="ru-RU"/>
        </w:rPr>
        <w:t xml:space="preserve">هذه الأدوات </w:t>
      </w:r>
      <w:r w:rsidR="00EE211B" w:rsidRPr="00F73460">
        <w:rPr>
          <w:rFonts w:ascii="Arial" w:hAnsi="Arial" w:cs="Arial"/>
          <w:rtl/>
          <w:lang w:val="ru-RU"/>
        </w:rPr>
        <w:t>ال</w:t>
      </w:r>
      <w:r w:rsidRPr="00F73460">
        <w:rPr>
          <w:rFonts w:ascii="Arial" w:hAnsi="Arial" w:cs="Arial"/>
          <w:rtl/>
          <w:lang w:val="ru-RU"/>
        </w:rPr>
        <w:t xml:space="preserve">حوار </w:t>
      </w:r>
      <w:r w:rsidR="00EE211B" w:rsidRPr="00F73460">
        <w:rPr>
          <w:rFonts w:ascii="Arial" w:hAnsi="Arial" w:cs="Arial"/>
          <w:rtl/>
          <w:lang w:val="ru-RU"/>
        </w:rPr>
        <w:t>البناء بين الدولة والمجتمع</w:t>
      </w:r>
      <w:r w:rsidRPr="00F73460">
        <w:rPr>
          <w:rFonts w:ascii="Arial" w:hAnsi="Arial" w:cs="Arial"/>
          <w:rtl/>
          <w:lang w:val="ru-RU"/>
        </w:rPr>
        <w:t xml:space="preserve"> </w:t>
      </w:r>
      <w:r w:rsidR="00655AFB" w:rsidRPr="00F73460">
        <w:rPr>
          <w:rFonts w:ascii="Arial" w:hAnsi="Arial" w:cs="Arial" w:hint="cs"/>
          <w:rtl/>
          <w:lang w:val="ru-RU"/>
        </w:rPr>
        <w:t>وتسمح</w:t>
      </w:r>
      <w:r w:rsidR="00EE211B" w:rsidRPr="00F73460">
        <w:rPr>
          <w:rFonts w:ascii="Arial" w:hAnsi="Arial" w:cs="Arial"/>
          <w:rtl/>
          <w:lang w:val="ru-RU"/>
        </w:rPr>
        <w:t xml:space="preserve"> ب</w:t>
      </w:r>
      <w:r w:rsidRPr="00F73460">
        <w:rPr>
          <w:rFonts w:ascii="Arial" w:hAnsi="Arial" w:cs="Arial"/>
          <w:rtl/>
          <w:lang w:val="ru-RU"/>
        </w:rPr>
        <w:t xml:space="preserve">تركيز الجهود لتحفيز البحث عن </w:t>
      </w:r>
      <w:r w:rsidR="00EE211B" w:rsidRPr="00F73460">
        <w:rPr>
          <w:rFonts w:ascii="Arial" w:hAnsi="Arial" w:cs="Arial"/>
          <w:rtl/>
          <w:lang w:val="ru-RU"/>
        </w:rPr>
        <w:t>ال</w:t>
      </w:r>
      <w:r w:rsidRPr="00F73460">
        <w:rPr>
          <w:rFonts w:ascii="Arial" w:hAnsi="Arial" w:cs="Arial"/>
          <w:rtl/>
          <w:lang w:val="ru-RU"/>
        </w:rPr>
        <w:t xml:space="preserve">حلول </w:t>
      </w:r>
      <w:r w:rsidR="00EE211B" w:rsidRPr="00F73460">
        <w:rPr>
          <w:rFonts w:ascii="Arial" w:hAnsi="Arial" w:cs="Arial"/>
          <w:rtl/>
          <w:lang w:val="ru-RU"/>
        </w:rPr>
        <w:t>ال</w:t>
      </w:r>
      <w:r w:rsidRPr="00F73460">
        <w:rPr>
          <w:rFonts w:ascii="Arial" w:hAnsi="Arial" w:cs="Arial"/>
          <w:rtl/>
          <w:lang w:val="ru-RU"/>
        </w:rPr>
        <w:t>مبتكرة للقضايا الاجتماعية</w:t>
      </w:r>
      <w:r w:rsidR="00EE211B" w:rsidRPr="00F73460">
        <w:rPr>
          <w:rFonts w:ascii="Arial" w:hAnsi="Arial" w:cs="Arial"/>
          <w:rtl/>
          <w:lang w:val="ru-RU"/>
        </w:rPr>
        <w:t xml:space="preserve"> والعامة</w:t>
      </w:r>
      <w:r w:rsidRPr="00F73460">
        <w:rPr>
          <w:rFonts w:ascii="Arial" w:hAnsi="Arial" w:cs="Arial"/>
          <w:rtl/>
          <w:lang w:val="ru-RU"/>
        </w:rPr>
        <w:t xml:space="preserve"> شريطة </w:t>
      </w:r>
      <w:r w:rsidR="008A7427" w:rsidRPr="00F73460">
        <w:rPr>
          <w:rFonts w:ascii="Arial" w:hAnsi="Arial" w:cs="Arial"/>
          <w:rtl/>
          <w:lang w:val="ru-RU"/>
        </w:rPr>
        <w:t>وضوح</w:t>
      </w:r>
      <w:r w:rsidRPr="00F73460">
        <w:rPr>
          <w:rFonts w:ascii="Arial" w:hAnsi="Arial" w:cs="Arial"/>
          <w:rtl/>
          <w:lang w:val="ru-RU"/>
        </w:rPr>
        <w:t xml:space="preserve"> المشاكل </w:t>
      </w:r>
      <w:r w:rsidR="008A7427" w:rsidRPr="00F73460">
        <w:rPr>
          <w:rFonts w:ascii="Arial" w:hAnsi="Arial" w:cs="Arial"/>
          <w:rtl/>
          <w:lang w:val="ru-RU"/>
        </w:rPr>
        <w:t>ال</w:t>
      </w:r>
      <w:r w:rsidRPr="00F73460">
        <w:rPr>
          <w:rFonts w:ascii="Arial" w:hAnsi="Arial" w:cs="Arial"/>
          <w:rtl/>
          <w:lang w:val="ru-RU"/>
        </w:rPr>
        <w:t xml:space="preserve">مفصلية </w:t>
      </w:r>
      <w:r w:rsidR="00F15A8B" w:rsidRPr="00F73460">
        <w:rPr>
          <w:rFonts w:ascii="Arial" w:hAnsi="Arial" w:cs="Arial" w:hint="cs"/>
          <w:rtl/>
          <w:lang w:val="ru-RU"/>
        </w:rPr>
        <w:t>التي تكون نتائجها واضحة المعالم</w:t>
      </w:r>
      <w:r w:rsidRPr="00F73460">
        <w:rPr>
          <w:rFonts w:ascii="Arial" w:hAnsi="Arial" w:cs="Arial"/>
          <w:rtl/>
          <w:lang w:val="ru-RU"/>
        </w:rPr>
        <w:t>.</w:t>
      </w:r>
    </w:p>
    <w:p w:rsidR="00DA4CDD" w:rsidRPr="00F73460" w:rsidRDefault="000A696B" w:rsidP="009208BB">
      <w:pPr>
        <w:pStyle w:val="a3"/>
        <w:bidi/>
        <w:spacing w:line="276" w:lineRule="auto"/>
        <w:ind w:left="-1"/>
        <w:rPr>
          <w:rFonts w:ascii="Arial" w:hAnsi="Arial" w:cs="Arial"/>
          <w:lang w:val="ru-RU" w:bidi="ar-LB"/>
        </w:rPr>
      </w:pPr>
      <w:r w:rsidRPr="00F73460">
        <w:rPr>
          <w:rFonts w:ascii="Arial" w:hAnsi="Arial" w:cs="Arial"/>
          <w:rtl/>
          <w:lang w:bidi="ar-LB"/>
        </w:rPr>
        <w:t>تلعب ال</w:t>
      </w:r>
      <w:r w:rsidRPr="00F73460">
        <w:rPr>
          <w:rFonts w:ascii="Arial" w:hAnsi="Arial" w:cs="Arial"/>
          <w:rtl/>
          <w:lang w:val="ru-RU"/>
        </w:rPr>
        <w:t xml:space="preserve">هيئات العليا للمراجعة </w:t>
      </w:r>
      <w:r w:rsidR="003554E4" w:rsidRPr="00F73460">
        <w:rPr>
          <w:rFonts w:ascii="Arial" w:hAnsi="Arial" w:cs="Arial"/>
          <w:rtl/>
          <w:lang w:val="ru-RU" w:bidi="ar-LB"/>
        </w:rPr>
        <w:t xml:space="preserve">الدور المركزي في تعزيز انفتاح وصول الجمهور إلى المعلومات العامة </w:t>
      </w:r>
      <w:r w:rsidRPr="00F73460">
        <w:rPr>
          <w:rFonts w:ascii="Arial" w:hAnsi="Arial" w:cs="Arial"/>
          <w:rtl/>
          <w:lang w:val="ru-RU" w:bidi="ar-LB"/>
        </w:rPr>
        <w:t>على</w:t>
      </w:r>
      <w:r w:rsidR="003554E4" w:rsidRPr="00F73460">
        <w:rPr>
          <w:rFonts w:ascii="Arial" w:hAnsi="Arial" w:cs="Arial"/>
          <w:rtl/>
          <w:lang w:val="ru-RU" w:bidi="ar-LB"/>
        </w:rPr>
        <w:t xml:space="preserve"> شكل </w:t>
      </w:r>
      <w:r w:rsidRPr="00F73460">
        <w:rPr>
          <w:rFonts w:ascii="Arial" w:hAnsi="Arial" w:cs="Arial"/>
          <w:rtl/>
          <w:lang w:val="ru-RU" w:bidi="ar-LB"/>
        </w:rPr>
        <w:t>ال</w:t>
      </w:r>
      <w:r w:rsidR="003554E4" w:rsidRPr="00F73460">
        <w:rPr>
          <w:rFonts w:ascii="Arial" w:hAnsi="Arial" w:cs="Arial"/>
          <w:rtl/>
          <w:lang w:val="ru-RU" w:bidi="ar-LB"/>
        </w:rPr>
        <w:t xml:space="preserve">بيانات </w:t>
      </w:r>
      <w:r w:rsidRPr="00F73460">
        <w:rPr>
          <w:rFonts w:ascii="Arial" w:hAnsi="Arial" w:cs="Arial"/>
          <w:rtl/>
          <w:lang w:val="ru-RU" w:bidi="ar-LB"/>
        </w:rPr>
        <w:t>ال</w:t>
      </w:r>
      <w:r w:rsidR="003554E4" w:rsidRPr="00F73460">
        <w:rPr>
          <w:rFonts w:ascii="Arial" w:hAnsi="Arial" w:cs="Arial"/>
          <w:rtl/>
          <w:lang w:val="ru-RU" w:bidi="ar-LB"/>
        </w:rPr>
        <w:t>مفتوح</w:t>
      </w:r>
      <w:r w:rsidRPr="00F73460">
        <w:rPr>
          <w:rFonts w:ascii="Arial" w:hAnsi="Arial" w:cs="Arial"/>
          <w:rtl/>
          <w:lang w:val="ru-RU" w:bidi="ar-LB"/>
        </w:rPr>
        <w:t>ة</w:t>
      </w:r>
      <w:r w:rsidR="003554E4" w:rsidRPr="00F73460">
        <w:rPr>
          <w:rFonts w:ascii="Arial" w:hAnsi="Arial" w:cs="Arial"/>
          <w:rtl/>
          <w:lang w:val="ru-RU" w:bidi="ar-LB"/>
        </w:rPr>
        <w:t xml:space="preserve"> </w:t>
      </w:r>
      <w:r w:rsidRPr="00F73460">
        <w:rPr>
          <w:rFonts w:ascii="Arial" w:hAnsi="Arial" w:cs="Arial"/>
          <w:rtl/>
          <w:lang w:val="ru-RU" w:bidi="ar-LB"/>
        </w:rPr>
        <w:t xml:space="preserve">والتي تم تبيانها </w:t>
      </w:r>
      <w:r w:rsidR="003554E4" w:rsidRPr="00F73460">
        <w:rPr>
          <w:rFonts w:ascii="Arial" w:hAnsi="Arial" w:cs="Arial"/>
          <w:rtl/>
          <w:lang w:val="ru-RU" w:bidi="ar-LB"/>
        </w:rPr>
        <w:t>في توصيات الندوة الرابعة والعشرين للأمم المتحدة / الإنتوساي (</w:t>
      </w:r>
      <w:r w:rsidRPr="00F73460">
        <w:rPr>
          <w:rFonts w:ascii="Arial" w:hAnsi="Arial" w:cs="Arial"/>
          <w:rtl/>
          <w:lang w:val="ru-RU" w:bidi="ar-LB"/>
        </w:rPr>
        <w:t xml:space="preserve"> </w:t>
      </w:r>
      <w:r w:rsidR="003554E4" w:rsidRPr="00F73460">
        <w:rPr>
          <w:rFonts w:ascii="Arial" w:hAnsi="Arial" w:cs="Arial"/>
          <w:rtl/>
          <w:lang w:val="ru-RU" w:bidi="ar-LB"/>
        </w:rPr>
        <w:t>2017</w:t>
      </w:r>
      <w:r w:rsidRPr="00F73460">
        <w:rPr>
          <w:rFonts w:ascii="Arial" w:hAnsi="Arial" w:cs="Arial"/>
          <w:rtl/>
          <w:lang w:val="ru-RU" w:bidi="ar-LB"/>
        </w:rPr>
        <w:t xml:space="preserve"> ميلادي). يمكن أن ت</w:t>
      </w:r>
      <w:r w:rsidR="003554E4" w:rsidRPr="00F73460">
        <w:rPr>
          <w:rFonts w:ascii="Arial" w:hAnsi="Arial" w:cs="Arial"/>
          <w:rtl/>
          <w:lang w:val="ru-RU" w:bidi="ar-LB"/>
        </w:rPr>
        <w:t xml:space="preserve">قوم </w:t>
      </w:r>
      <w:r w:rsidRPr="00F73460">
        <w:rPr>
          <w:rFonts w:ascii="Arial" w:hAnsi="Arial" w:cs="Arial"/>
          <w:rtl/>
          <w:lang w:bidi="ar-LB"/>
        </w:rPr>
        <w:t>ال</w:t>
      </w:r>
      <w:r w:rsidRPr="00F73460">
        <w:rPr>
          <w:rFonts w:ascii="Arial" w:hAnsi="Arial" w:cs="Arial"/>
          <w:rtl/>
          <w:lang w:val="ru-RU"/>
        </w:rPr>
        <w:t xml:space="preserve">هيئات العليا للمراجعة </w:t>
      </w:r>
      <w:r w:rsidR="003554E4" w:rsidRPr="00F73460">
        <w:rPr>
          <w:rFonts w:ascii="Arial" w:hAnsi="Arial" w:cs="Arial"/>
          <w:rtl/>
          <w:lang w:val="ru-RU" w:bidi="ar-LB"/>
        </w:rPr>
        <w:t xml:space="preserve">بإعلام الحكومات "المباشرة" وتوجيهها لمعالجة قضايا انفتاح البيانات الحكومية من خلال نشر تقارير </w:t>
      </w:r>
      <w:r w:rsidRPr="00F73460">
        <w:rPr>
          <w:rFonts w:ascii="Arial" w:hAnsi="Arial" w:cs="Arial"/>
          <w:rtl/>
          <w:lang w:bidi="ar-LB"/>
        </w:rPr>
        <w:lastRenderedPageBreak/>
        <w:t>ال</w:t>
      </w:r>
      <w:r w:rsidRPr="00F73460">
        <w:rPr>
          <w:rFonts w:ascii="Arial" w:hAnsi="Arial" w:cs="Arial"/>
          <w:rtl/>
          <w:lang w:val="ru-RU"/>
        </w:rPr>
        <w:t>هيئات العليا للمراجعة</w:t>
      </w:r>
      <w:r w:rsidR="003554E4" w:rsidRPr="00F73460">
        <w:rPr>
          <w:rFonts w:ascii="Arial" w:hAnsi="Arial" w:cs="Arial"/>
          <w:rtl/>
          <w:lang w:val="ru-RU" w:bidi="ar-LB"/>
        </w:rPr>
        <w:t xml:space="preserve"> لزيادة الوع</w:t>
      </w:r>
      <w:r w:rsidRPr="00F73460">
        <w:rPr>
          <w:rFonts w:ascii="Arial" w:hAnsi="Arial" w:cs="Arial"/>
          <w:rtl/>
          <w:lang w:val="ru-RU" w:bidi="ar-LB"/>
        </w:rPr>
        <w:t xml:space="preserve">ي العام بفوائد انفتاح البيانات </w:t>
      </w:r>
      <w:r w:rsidR="003554E4" w:rsidRPr="00F73460">
        <w:rPr>
          <w:rFonts w:ascii="Arial" w:hAnsi="Arial" w:cs="Arial"/>
          <w:rtl/>
          <w:lang w:val="ru-RU" w:bidi="ar-LB"/>
        </w:rPr>
        <w:t xml:space="preserve"> ونشر أفضل الممارسات للكشف عن البيانات الحكومية. كما ينبغي إجراء مناقشات حول نشر نتائج </w:t>
      </w:r>
      <w:r w:rsidRPr="00F73460">
        <w:rPr>
          <w:rFonts w:ascii="Arial" w:hAnsi="Arial" w:cs="Arial"/>
          <w:rtl/>
          <w:lang w:val="ru-RU" w:bidi="ar-LB"/>
        </w:rPr>
        <w:t>نشاطات</w:t>
      </w:r>
      <w:r w:rsidRPr="00F73460">
        <w:rPr>
          <w:rFonts w:ascii="Arial" w:hAnsi="Arial" w:cs="Arial"/>
          <w:rtl/>
          <w:lang w:bidi="ar-LB"/>
        </w:rPr>
        <w:t xml:space="preserve"> ال</w:t>
      </w:r>
      <w:r w:rsidRPr="00F73460">
        <w:rPr>
          <w:rFonts w:ascii="Arial" w:hAnsi="Arial" w:cs="Arial"/>
          <w:rtl/>
          <w:lang w:val="ru-RU"/>
        </w:rPr>
        <w:t>هيئات العليا للمراجعة</w:t>
      </w:r>
      <w:r w:rsidRPr="00F73460">
        <w:rPr>
          <w:rFonts w:ascii="Arial" w:hAnsi="Arial" w:cs="Arial"/>
          <w:rtl/>
          <w:lang w:val="ru-RU" w:bidi="ar-LB"/>
        </w:rPr>
        <w:t xml:space="preserve"> </w:t>
      </w:r>
      <w:r w:rsidR="009208BB" w:rsidRPr="00F73460">
        <w:rPr>
          <w:rFonts w:ascii="Arial" w:hAnsi="Arial" w:cs="Arial" w:hint="cs"/>
          <w:rtl/>
          <w:lang w:val="ru-RU" w:bidi="ar-LB"/>
        </w:rPr>
        <w:t>على شكل</w:t>
      </w:r>
      <w:r w:rsidR="003554E4" w:rsidRPr="00F73460">
        <w:rPr>
          <w:rFonts w:ascii="Arial" w:hAnsi="Arial" w:cs="Arial"/>
          <w:rtl/>
          <w:lang w:val="ru-RU" w:bidi="ar-LB"/>
        </w:rPr>
        <w:t xml:space="preserve"> بيانات مفتوح</w:t>
      </w:r>
      <w:r w:rsidRPr="00F73460">
        <w:rPr>
          <w:rFonts w:ascii="Arial" w:hAnsi="Arial" w:cs="Arial"/>
          <w:rtl/>
          <w:lang w:val="ru-RU" w:bidi="ar-LB"/>
        </w:rPr>
        <w:t>ة</w:t>
      </w:r>
      <w:r w:rsidR="003554E4" w:rsidRPr="00F73460">
        <w:rPr>
          <w:rFonts w:ascii="Arial" w:hAnsi="Arial" w:cs="Arial"/>
          <w:rtl/>
          <w:lang w:val="ru-RU" w:bidi="ar-LB"/>
        </w:rPr>
        <w:t>.</w:t>
      </w:r>
    </w:p>
    <w:p w:rsidR="00DA4CDD" w:rsidRPr="00F73460" w:rsidRDefault="003554E4" w:rsidP="000A696B">
      <w:pPr>
        <w:pStyle w:val="a3"/>
        <w:bidi/>
        <w:spacing w:line="276" w:lineRule="auto"/>
        <w:ind w:left="-1"/>
        <w:rPr>
          <w:rFonts w:ascii="Arial" w:hAnsi="Arial" w:cs="Arial"/>
          <w:lang w:val="ru-RU" w:bidi="ar-LB"/>
        </w:rPr>
      </w:pPr>
      <w:r w:rsidRPr="00F73460">
        <w:rPr>
          <w:rFonts w:ascii="Arial" w:hAnsi="Arial" w:cs="Arial"/>
          <w:rtl/>
          <w:lang w:val="ru-RU" w:bidi="ar-LB"/>
        </w:rPr>
        <w:t xml:space="preserve">يجب على </w:t>
      </w:r>
      <w:r w:rsidR="000A696B" w:rsidRPr="00F73460">
        <w:rPr>
          <w:rFonts w:ascii="Arial" w:hAnsi="Arial" w:cs="Arial"/>
          <w:rtl/>
          <w:lang w:bidi="ar-LB"/>
        </w:rPr>
        <w:t>ال</w:t>
      </w:r>
      <w:r w:rsidR="000A696B" w:rsidRPr="00F73460">
        <w:rPr>
          <w:rFonts w:ascii="Arial" w:hAnsi="Arial" w:cs="Arial"/>
          <w:rtl/>
          <w:lang w:val="ru-RU"/>
        </w:rPr>
        <w:t xml:space="preserve">هيئات العليا للمراجعة </w:t>
      </w:r>
      <w:r w:rsidR="000A696B" w:rsidRPr="00F73460">
        <w:rPr>
          <w:rFonts w:ascii="Arial" w:hAnsi="Arial" w:cs="Arial"/>
          <w:rtl/>
          <w:lang w:val="ru-RU" w:bidi="ar-LB"/>
        </w:rPr>
        <w:t>دعم</w:t>
      </w:r>
      <w:r w:rsidRPr="00F73460">
        <w:rPr>
          <w:rFonts w:ascii="Arial" w:hAnsi="Arial" w:cs="Arial"/>
          <w:rtl/>
          <w:lang w:val="ru-RU" w:bidi="ar-LB"/>
        </w:rPr>
        <w:t xml:space="preserve"> تنفيذ المبدأ الأساسي لإمكانية الوصول إ</w:t>
      </w:r>
      <w:r w:rsidR="000A696B" w:rsidRPr="00F73460">
        <w:rPr>
          <w:rFonts w:ascii="Arial" w:hAnsi="Arial" w:cs="Arial"/>
          <w:rtl/>
          <w:lang w:val="ru-RU" w:bidi="ar-LB"/>
        </w:rPr>
        <w:t>لى البيانات الحكومية وانفتاحها</w:t>
      </w:r>
      <w:r w:rsidRPr="00F73460">
        <w:rPr>
          <w:rFonts w:ascii="Arial" w:hAnsi="Arial" w:cs="Arial"/>
          <w:rtl/>
          <w:lang w:val="ru-RU" w:bidi="ar-LB"/>
        </w:rPr>
        <w:t xml:space="preserve"> إذا كان ذلك مسموحًا به </w:t>
      </w:r>
      <w:r w:rsidR="000A696B" w:rsidRPr="00F73460">
        <w:rPr>
          <w:rFonts w:ascii="Arial" w:hAnsi="Arial" w:cs="Arial"/>
          <w:rtl/>
          <w:lang w:val="ru-RU" w:bidi="ar-LB"/>
        </w:rPr>
        <w:t>مع احترام</w:t>
      </w:r>
      <w:r w:rsidRPr="00F73460">
        <w:rPr>
          <w:rFonts w:ascii="Arial" w:hAnsi="Arial" w:cs="Arial"/>
          <w:rtl/>
          <w:lang w:val="ru-RU" w:bidi="ar-LB"/>
        </w:rPr>
        <w:t xml:space="preserve"> </w:t>
      </w:r>
      <w:r w:rsidR="000A696B" w:rsidRPr="00F73460">
        <w:rPr>
          <w:rFonts w:ascii="Arial" w:hAnsi="Arial" w:cs="Arial"/>
          <w:rtl/>
          <w:lang w:val="ru-RU" w:bidi="ar-LB"/>
        </w:rPr>
        <w:t>وجود ال</w:t>
      </w:r>
      <w:r w:rsidRPr="00F73460">
        <w:rPr>
          <w:rFonts w:ascii="Arial" w:hAnsi="Arial" w:cs="Arial"/>
          <w:rtl/>
          <w:lang w:val="ru-RU" w:bidi="ar-LB"/>
        </w:rPr>
        <w:t xml:space="preserve">قيود السرية. يفتح هذا المبدأ الطريق أمام </w:t>
      </w:r>
      <w:r w:rsidR="000A696B" w:rsidRPr="00F73460">
        <w:rPr>
          <w:rFonts w:ascii="Arial" w:hAnsi="Arial" w:cs="Arial"/>
          <w:rtl/>
          <w:lang w:val="ru-RU" w:bidi="ar-LB"/>
        </w:rPr>
        <w:t>ال</w:t>
      </w:r>
      <w:r w:rsidRPr="00F73460">
        <w:rPr>
          <w:rFonts w:ascii="Arial" w:hAnsi="Arial" w:cs="Arial"/>
          <w:rtl/>
          <w:lang w:val="ru-RU" w:bidi="ar-LB"/>
        </w:rPr>
        <w:t xml:space="preserve">نموذج </w:t>
      </w:r>
      <w:r w:rsidR="000A696B" w:rsidRPr="00F73460">
        <w:rPr>
          <w:rFonts w:ascii="Arial" w:hAnsi="Arial" w:cs="Arial"/>
          <w:rtl/>
          <w:lang w:val="ru-RU" w:bidi="ar-LB"/>
        </w:rPr>
        <w:t>ال</w:t>
      </w:r>
      <w:r w:rsidRPr="00F73460">
        <w:rPr>
          <w:rFonts w:ascii="Arial" w:hAnsi="Arial" w:cs="Arial"/>
          <w:rtl/>
          <w:lang w:val="ru-RU" w:bidi="ar-LB"/>
        </w:rPr>
        <w:t xml:space="preserve">تحليلي </w:t>
      </w:r>
      <w:r w:rsidR="000A696B" w:rsidRPr="00F73460">
        <w:rPr>
          <w:rFonts w:ascii="Arial" w:hAnsi="Arial" w:cs="Arial"/>
          <w:rtl/>
          <w:lang w:val="ru-RU" w:bidi="ar-LB"/>
        </w:rPr>
        <w:t>الجديد للدولة  والمجتمع  والقطاع الخاص و</w:t>
      </w:r>
      <w:r w:rsidR="000A696B" w:rsidRPr="00F73460">
        <w:rPr>
          <w:rFonts w:ascii="Arial" w:hAnsi="Arial" w:cs="Arial"/>
          <w:rtl/>
          <w:lang w:bidi="ar-LB"/>
        </w:rPr>
        <w:t>ال</w:t>
      </w:r>
      <w:r w:rsidR="000A696B" w:rsidRPr="00F73460">
        <w:rPr>
          <w:rFonts w:ascii="Arial" w:hAnsi="Arial" w:cs="Arial"/>
          <w:rtl/>
          <w:lang w:val="ru-RU"/>
        </w:rPr>
        <w:t>هيئات العليا للمراجعة</w:t>
      </w:r>
      <w:r w:rsidR="000A696B" w:rsidRPr="00F73460">
        <w:rPr>
          <w:rFonts w:ascii="Arial" w:hAnsi="Arial" w:cs="Arial"/>
          <w:rtl/>
          <w:lang w:val="ru-RU" w:bidi="ar-LB"/>
        </w:rPr>
        <w:t xml:space="preserve">. والأهم من ذلك </w:t>
      </w:r>
      <w:r w:rsidRPr="00F73460">
        <w:rPr>
          <w:rFonts w:ascii="Arial" w:hAnsi="Arial" w:cs="Arial"/>
          <w:rtl/>
          <w:lang w:val="ru-RU" w:bidi="ar-LB"/>
        </w:rPr>
        <w:t xml:space="preserve"> أن الاستخدام الفعال للبيانات الحكومية يساهم في زيادة الشفافية والمساءلة في </w:t>
      </w:r>
      <w:r w:rsidR="000A696B" w:rsidRPr="00F73460">
        <w:rPr>
          <w:rFonts w:ascii="Arial" w:hAnsi="Arial" w:cs="Arial"/>
          <w:rtl/>
          <w:lang w:val="ru-RU" w:bidi="ar-LB"/>
        </w:rPr>
        <w:t>النشاطات</w:t>
      </w:r>
      <w:r w:rsidRPr="00F73460">
        <w:rPr>
          <w:rFonts w:ascii="Arial" w:hAnsi="Arial" w:cs="Arial"/>
          <w:rtl/>
          <w:lang w:val="ru-RU" w:bidi="ar-LB"/>
        </w:rPr>
        <w:t xml:space="preserve"> الحكومية.</w:t>
      </w:r>
    </w:p>
    <w:p w:rsidR="00DA4CDD" w:rsidRPr="00F73460" w:rsidRDefault="003554E4" w:rsidP="009208BB">
      <w:pPr>
        <w:pStyle w:val="a3"/>
        <w:bidi/>
        <w:spacing w:line="276" w:lineRule="auto"/>
        <w:ind w:left="-1"/>
        <w:rPr>
          <w:rFonts w:ascii="Arial" w:hAnsi="Arial" w:cs="Arial"/>
          <w:lang w:val="ru-RU" w:bidi="ar-LB"/>
        </w:rPr>
      </w:pPr>
      <w:r w:rsidRPr="00F73460">
        <w:rPr>
          <w:rFonts w:ascii="Arial" w:hAnsi="Arial" w:cs="Arial"/>
          <w:rtl/>
          <w:lang w:val="ru-RU" w:bidi="ar-LB"/>
        </w:rPr>
        <w:t xml:space="preserve">يحدد المركز الفريد </w:t>
      </w:r>
      <w:r w:rsidR="000A696B" w:rsidRPr="00F73460">
        <w:rPr>
          <w:rFonts w:ascii="Arial" w:hAnsi="Arial" w:cs="Arial"/>
          <w:rtl/>
          <w:lang w:bidi="ar-LB"/>
        </w:rPr>
        <w:t>لل</w:t>
      </w:r>
      <w:r w:rsidR="000A696B" w:rsidRPr="00F73460">
        <w:rPr>
          <w:rFonts w:ascii="Arial" w:hAnsi="Arial" w:cs="Arial"/>
          <w:rtl/>
          <w:lang w:val="ru-RU"/>
        </w:rPr>
        <w:t xml:space="preserve">هيئات العليا للمراجعة </w:t>
      </w:r>
      <w:r w:rsidRPr="00F73460">
        <w:rPr>
          <w:rFonts w:ascii="Arial" w:hAnsi="Arial" w:cs="Arial"/>
          <w:rtl/>
          <w:lang w:val="ru-RU" w:bidi="ar-LB"/>
        </w:rPr>
        <w:t>في القطاع العام الموقف فيما يتعلق ب</w:t>
      </w:r>
      <w:r w:rsidR="000A696B" w:rsidRPr="00F73460">
        <w:rPr>
          <w:rFonts w:ascii="Arial" w:hAnsi="Arial" w:cs="Arial"/>
          <w:rtl/>
          <w:lang w:val="ru-RU" w:bidi="ar-LB"/>
        </w:rPr>
        <w:t>ال</w:t>
      </w:r>
      <w:r w:rsidRPr="00F73460">
        <w:rPr>
          <w:rFonts w:ascii="Arial" w:hAnsi="Arial" w:cs="Arial"/>
          <w:rtl/>
          <w:lang w:val="ru-RU" w:bidi="ar-LB"/>
        </w:rPr>
        <w:t xml:space="preserve">بيانات </w:t>
      </w:r>
      <w:r w:rsidR="000A696B" w:rsidRPr="00F73460">
        <w:rPr>
          <w:rFonts w:ascii="Arial" w:hAnsi="Arial" w:cs="Arial"/>
          <w:rtl/>
          <w:lang w:val="ru-RU" w:bidi="ar-LB"/>
        </w:rPr>
        <w:t>الحكومية</w:t>
      </w:r>
      <w:r w:rsidRPr="00F73460">
        <w:rPr>
          <w:rFonts w:ascii="Arial" w:hAnsi="Arial" w:cs="Arial"/>
          <w:rtl/>
          <w:lang w:val="ru-RU" w:bidi="ar-LB"/>
        </w:rPr>
        <w:t xml:space="preserve"> التي تم إنشاؤها ونشرها. </w:t>
      </w:r>
      <w:r w:rsidR="000A696B" w:rsidRPr="00F73460">
        <w:rPr>
          <w:rFonts w:ascii="Arial" w:hAnsi="Arial" w:cs="Arial"/>
          <w:rtl/>
          <w:lang w:val="ru-RU" w:bidi="ar-LB"/>
        </w:rPr>
        <w:t>تتوضح</w:t>
      </w:r>
      <w:r w:rsidRPr="00F73460">
        <w:rPr>
          <w:rFonts w:ascii="Arial" w:hAnsi="Arial" w:cs="Arial"/>
          <w:rtl/>
          <w:lang w:val="ru-RU" w:bidi="ar-LB"/>
        </w:rPr>
        <w:t xml:space="preserve"> ميزة </w:t>
      </w:r>
      <w:r w:rsidR="000A696B" w:rsidRPr="00F73460">
        <w:rPr>
          <w:rFonts w:ascii="Arial" w:hAnsi="Arial" w:cs="Arial"/>
          <w:rtl/>
          <w:lang w:bidi="ar-LB"/>
        </w:rPr>
        <w:t>ال</w:t>
      </w:r>
      <w:r w:rsidR="000A696B" w:rsidRPr="00F73460">
        <w:rPr>
          <w:rFonts w:ascii="Arial" w:hAnsi="Arial" w:cs="Arial"/>
          <w:rtl/>
          <w:lang w:val="ru-RU"/>
        </w:rPr>
        <w:t>هيئات العليا للمراجعة</w:t>
      </w:r>
      <w:r w:rsidR="000A696B" w:rsidRPr="00F73460">
        <w:rPr>
          <w:rFonts w:ascii="Arial" w:hAnsi="Arial" w:cs="Arial"/>
          <w:rtl/>
          <w:lang w:val="ru-RU" w:bidi="ar-LB"/>
        </w:rPr>
        <w:t xml:space="preserve"> </w:t>
      </w:r>
      <w:r w:rsidRPr="00F73460">
        <w:rPr>
          <w:rFonts w:ascii="Arial" w:hAnsi="Arial" w:cs="Arial"/>
          <w:rtl/>
          <w:lang w:val="ru-RU" w:bidi="ar-LB"/>
        </w:rPr>
        <w:t xml:space="preserve">في قدرتها على التحقق من </w:t>
      </w:r>
      <w:r w:rsidR="009208BB" w:rsidRPr="00F73460">
        <w:rPr>
          <w:rFonts w:ascii="Arial" w:hAnsi="Arial" w:cs="Arial" w:hint="cs"/>
          <w:rtl/>
          <w:lang w:val="ru-RU" w:bidi="ar-LB"/>
        </w:rPr>
        <w:t>ال</w:t>
      </w:r>
      <w:r w:rsidRPr="00F73460">
        <w:rPr>
          <w:rFonts w:ascii="Arial" w:hAnsi="Arial" w:cs="Arial"/>
          <w:rtl/>
          <w:lang w:val="ru-RU" w:bidi="ar-LB"/>
        </w:rPr>
        <w:t>بيانات ال</w:t>
      </w:r>
      <w:r w:rsidR="009208BB" w:rsidRPr="00F73460">
        <w:rPr>
          <w:rFonts w:ascii="Arial" w:hAnsi="Arial" w:cs="Arial" w:hint="cs"/>
          <w:rtl/>
          <w:lang w:val="ru-RU" w:bidi="ar-LB"/>
        </w:rPr>
        <w:t>مزودة بها بشكل مباشر</w:t>
      </w:r>
      <w:r w:rsidRPr="00F73460">
        <w:rPr>
          <w:rFonts w:ascii="Arial" w:hAnsi="Arial" w:cs="Arial"/>
          <w:rtl/>
          <w:lang w:val="ru-RU" w:bidi="ar-LB"/>
        </w:rPr>
        <w:t xml:space="preserve"> على </w:t>
      </w:r>
      <w:r w:rsidR="000A696B" w:rsidRPr="00F73460">
        <w:rPr>
          <w:rFonts w:ascii="Arial" w:hAnsi="Arial" w:cs="Arial"/>
          <w:rtl/>
          <w:lang w:val="ru-RU" w:bidi="ar-LB"/>
        </w:rPr>
        <w:t>ال</w:t>
      </w:r>
      <w:r w:rsidR="009208BB" w:rsidRPr="00F73460">
        <w:rPr>
          <w:rFonts w:ascii="Arial" w:hAnsi="Arial" w:cs="Arial" w:hint="cs"/>
          <w:rtl/>
          <w:lang w:val="ru-RU" w:bidi="ar-LB"/>
        </w:rPr>
        <w:t>جهة</w:t>
      </w:r>
      <w:r w:rsidRPr="00F73460">
        <w:rPr>
          <w:rFonts w:ascii="Arial" w:hAnsi="Arial" w:cs="Arial"/>
          <w:rtl/>
          <w:lang w:val="ru-RU" w:bidi="ar-LB"/>
        </w:rPr>
        <w:t xml:space="preserve"> </w:t>
      </w:r>
      <w:r w:rsidR="009208BB" w:rsidRPr="00F73460">
        <w:rPr>
          <w:rFonts w:ascii="Arial" w:hAnsi="Arial" w:cs="Arial" w:hint="cs"/>
          <w:rtl/>
          <w:lang w:val="ru-RU" w:bidi="ar-LB"/>
        </w:rPr>
        <w:t>التي تتم الرقابة عليها</w:t>
      </w:r>
      <w:r w:rsidRPr="00F73460">
        <w:rPr>
          <w:rFonts w:ascii="Arial" w:hAnsi="Arial" w:cs="Arial"/>
          <w:rtl/>
          <w:lang w:val="ru-RU" w:bidi="ar-LB"/>
        </w:rPr>
        <w:t>. تمثل الزيادة في كمية البيانات التي تم إنشاؤها من قبل الدولة أيضا تحديا محددا</w:t>
      </w:r>
      <w:r w:rsidR="000A696B" w:rsidRPr="00F73460">
        <w:rPr>
          <w:rFonts w:ascii="Arial" w:hAnsi="Arial" w:cs="Arial"/>
          <w:rtl/>
          <w:lang w:val="ru-RU" w:bidi="ar-LB"/>
        </w:rPr>
        <w:t xml:space="preserve"> </w:t>
      </w:r>
      <w:r w:rsidR="000A696B" w:rsidRPr="00F73460">
        <w:rPr>
          <w:rFonts w:ascii="Arial" w:hAnsi="Arial" w:cs="Arial"/>
          <w:rtl/>
          <w:lang w:bidi="ar-LB"/>
        </w:rPr>
        <w:t>لل</w:t>
      </w:r>
      <w:r w:rsidR="000A696B" w:rsidRPr="00F73460">
        <w:rPr>
          <w:rFonts w:ascii="Arial" w:hAnsi="Arial" w:cs="Arial"/>
          <w:rtl/>
          <w:lang w:val="ru-RU"/>
        </w:rPr>
        <w:t>هيئات العليا للمراجعة</w:t>
      </w:r>
      <w:r w:rsidR="000A696B" w:rsidRPr="00F73460">
        <w:rPr>
          <w:rFonts w:ascii="Arial" w:hAnsi="Arial" w:cs="Arial"/>
          <w:rtl/>
          <w:lang w:val="ru-RU" w:bidi="ar-LB"/>
        </w:rPr>
        <w:t xml:space="preserve">. إن موقعها وقدراتها في </w:t>
      </w:r>
      <w:r w:rsidRPr="00F73460">
        <w:rPr>
          <w:rFonts w:ascii="Arial" w:hAnsi="Arial" w:cs="Arial"/>
          <w:rtl/>
          <w:lang w:val="ru-RU" w:bidi="ar-LB"/>
        </w:rPr>
        <w:t xml:space="preserve">تحليلات البيانات تشكل فرصة فريدة للعمل على </w:t>
      </w:r>
      <w:r w:rsidR="000A696B" w:rsidRPr="00F73460">
        <w:rPr>
          <w:rFonts w:ascii="Arial" w:hAnsi="Arial" w:cs="Arial"/>
          <w:rtl/>
          <w:lang w:val="ru-RU" w:bidi="ar-LB"/>
        </w:rPr>
        <w:t>ال</w:t>
      </w:r>
      <w:r w:rsidRPr="00F73460">
        <w:rPr>
          <w:rFonts w:ascii="Arial" w:hAnsi="Arial" w:cs="Arial"/>
          <w:rtl/>
          <w:lang w:val="ru-RU" w:bidi="ar-LB"/>
        </w:rPr>
        <w:t xml:space="preserve">جانب </w:t>
      </w:r>
      <w:r w:rsidR="000A696B" w:rsidRPr="00F73460">
        <w:rPr>
          <w:rFonts w:ascii="Arial" w:hAnsi="Arial" w:cs="Arial"/>
          <w:rtl/>
          <w:lang w:val="ru-RU" w:bidi="ar-LB"/>
        </w:rPr>
        <w:t>الضامن ل</w:t>
      </w:r>
      <w:r w:rsidRPr="00F73460">
        <w:rPr>
          <w:rFonts w:ascii="Arial" w:hAnsi="Arial" w:cs="Arial"/>
          <w:rtl/>
          <w:lang w:val="ru-RU" w:bidi="ar-LB"/>
        </w:rPr>
        <w:t>لجودة والموثوقية والدقة (</w:t>
      </w:r>
      <w:r w:rsidR="000A696B" w:rsidRPr="00F73460">
        <w:rPr>
          <w:rFonts w:ascii="Arial" w:hAnsi="Arial" w:cs="Arial"/>
          <w:rtl/>
          <w:lang w:val="ru-RU" w:bidi="ar-LB"/>
        </w:rPr>
        <w:t>المصادقية</w:t>
      </w:r>
      <w:r w:rsidRPr="00F73460">
        <w:rPr>
          <w:rFonts w:ascii="Arial" w:hAnsi="Arial" w:cs="Arial"/>
          <w:rtl/>
          <w:lang w:val="ru-RU" w:bidi="ar-LB"/>
        </w:rPr>
        <w:t>) للبيانات الحكومية.</w:t>
      </w:r>
      <w:r w:rsidR="000A696B" w:rsidRPr="00F73460">
        <w:rPr>
          <w:rFonts w:ascii="Arial" w:hAnsi="Arial" w:cs="Arial"/>
          <w:rtl/>
          <w:lang w:val="ru-RU" w:bidi="ar-LB"/>
        </w:rPr>
        <w:t>يكون</w:t>
      </w:r>
      <w:r w:rsidRPr="00F73460">
        <w:rPr>
          <w:rFonts w:ascii="Arial" w:hAnsi="Arial" w:cs="Arial"/>
          <w:rtl/>
          <w:lang w:val="ru-RU" w:bidi="ar-LB"/>
        </w:rPr>
        <w:t xml:space="preserve"> من المستحيل اتباع </w:t>
      </w:r>
      <w:r w:rsidR="000A696B" w:rsidRPr="00F73460">
        <w:rPr>
          <w:rFonts w:ascii="Arial" w:hAnsi="Arial" w:cs="Arial"/>
          <w:rtl/>
          <w:lang w:val="ru-RU" w:bidi="ar-LB"/>
        </w:rPr>
        <w:t>ال</w:t>
      </w:r>
      <w:r w:rsidRPr="00F73460">
        <w:rPr>
          <w:rFonts w:ascii="Arial" w:hAnsi="Arial" w:cs="Arial"/>
          <w:rtl/>
          <w:lang w:val="ru-RU" w:bidi="ar-LB"/>
        </w:rPr>
        <w:t xml:space="preserve">نهج </w:t>
      </w:r>
      <w:r w:rsidR="000A696B" w:rsidRPr="00F73460">
        <w:rPr>
          <w:rFonts w:ascii="Arial" w:hAnsi="Arial" w:cs="Arial"/>
          <w:rtl/>
          <w:lang w:val="ru-RU" w:bidi="ar-LB"/>
        </w:rPr>
        <w:t>ال</w:t>
      </w:r>
      <w:r w:rsidRPr="00F73460">
        <w:rPr>
          <w:rFonts w:ascii="Arial" w:hAnsi="Arial" w:cs="Arial"/>
          <w:rtl/>
          <w:lang w:val="ru-RU" w:bidi="ar-LB"/>
        </w:rPr>
        <w:t>استراتيجي و</w:t>
      </w:r>
      <w:r w:rsidR="000A696B" w:rsidRPr="00F73460">
        <w:rPr>
          <w:rFonts w:ascii="Arial" w:hAnsi="Arial" w:cs="Arial"/>
          <w:rtl/>
          <w:lang w:val="ru-RU" w:bidi="ar-LB"/>
        </w:rPr>
        <w:t>ال</w:t>
      </w:r>
      <w:r w:rsidRPr="00F73460">
        <w:rPr>
          <w:rFonts w:ascii="Arial" w:hAnsi="Arial" w:cs="Arial"/>
          <w:rtl/>
          <w:lang w:val="ru-RU" w:bidi="ar-LB"/>
        </w:rPr>
        <w:t xml:space="preserve">متكامل في مراجعة الحسابات بدون </w:t>
      </w:r>
      <w:r w:rsidR="000A696B" w:rsidRPr="00F73460">
        <w:rPr>
          <w:rFonts w:ascii="Arial" w:hAnsi="Arial" w:cs="Arial"/>
          <w:rtl/>
          <w:lang w:val="ru-RU" w:bidi="ar-LB"/>
        </w:rPr>
        <w:t>وجود ال</w:t>
      </w:r>
      <w:r w:rsidRPr="00F73460">
        <w:rPr>
          <w:rFonts w:ascii="Arial" w:hAnsi="Arial" w:cs="Arial"/>
          <w:rtl/>
          <w:lang w:val="ru-RU" w:bidi="ar-LB"/>
        </w:rPr>
        <w:t xml:space="preserve">بيانات </w:t>
      </w:r>
      <w:r w:rsidR="000A696B" w:rsidRPr="00F73460">
        <w:rPr>
          <w:rFonts w:ascii="Arial" w:hAnsi="Arial" w:cs="Arial"/>
          <w:rtl/>
          <w:lang w:val="ru-RU" w:bidi="ar-LB"/>
        </w:rPr>
        <w:t>ال</w:t>
      </w:r>
      <w:r w:rsidRPr="00F73460">
        <w:rPr>
          <w:rFonts w:ascii="Arial" w:hAnsi="Arial" w:cs="Arial"/>
          <w:rtl/>
          <w:lang w:val="ru-RU" w:bidi="ar-LB"/>
        </w:rPr>
        <w:t>نوعية.</w:t>
      </w:r>
    </w:p>
    <w:p w:rsidR="00DA4CDD" w:rsidRPr="00F73460" w:rsidRDefault="0016067A" w:rsidP="0016067A">
      <w:pPr>
        <w:pStyle w:val="a3"/>
        <w:bidi/>
        <w:spacing w:line="276" w:lineRule="auto"/>
        <w:ind w:left="-1"/>
        <w:rPr>
          <w:rFonts w:ascii="Arial" w:hAnsi="Arial" w:cs="Arial"/>
          <w:lang w:val="ru-RU" w:bidi="ar-LB"/>
        </w:rPr>
      </w:pPr>
      <w:r w:rsidRPr="00F73460">
        <w:rPr>
          <w:rFonts w:ascii="Arial" w:hAnsi="Arial" w:cs="Arial"/>
          <w:rtl/>
          <w:lang w:val="ru-RU" w:bidi="ar-LB"/>
        </w:rPr>
        <w:t>ت</w:t>
      </w:r>
      <w:r w:rsidR="003554E4" w:rsidRPr="00F73460">
        <w:rPr>
          <w:rFonts w:ascii="Arial" w:hAnsi="Arial" w:cs="Arial"/>
          <w:rtl/>
          <w:lang w:val="ru-RU" w:bidi="ar-LB"/>
        </w:rPr>
        <w:t xml:space="preserve">عمل أكثر من 70 </w:t>
      </w:r>
      <w:r w:rsidRPr="00F73460">
        <w:rPr>
          <w:rFonts w:ascii="Arial" w:hAnsi="Arial" w:cs="Arial"/>
          <w:rtl/>
          <w:lang w:val="ru-RU" w:bidi="ar-LB"/>
        </w:rPr>
        <w:t xml:space="preserve">هيئة </w:t>
      </w:r>
      <w:r w:rsidR="003554E4" w:rsidRPr="00F73460">
        <w:rPr>
          <w:rFonts w:ascii="Arial" w:hAnsi="Arial" w:cs="Arial"/>
          <w:rtl/>
          <w:lang w:val="ru-RU" w:bidi="ar-LB"/>
        </w:rPr>
        <w:t xml:space="preserve">من </w:t>
      </w:r>
      <w:r w:rsidRPr="00F73460">
        <w:rPr>
          <w:rFonts w:ascii="Arial" w:hAnsi="Arial" w:cs="Arial"/>
          <w:rtl/>
          <w:lang w:bidi="ar-LB"/>
        </w:rPr>
        <w:t>ال</w:t>
      </w:r>
      <w:r w:rsidRPr="00F73460">
        <w:rPr>
          <w:rFonts w:ascii="Arial" w:hAnsi="Arial" w:cs="Arial"/>
          <w:rtl/>
          <w:lang w:val="ru-RU"/>
        </w:rPr>
        <w:t xml:space="preserve">هيئات العليا للمراجعة </w:t>
      </w:r>
      <w:r w:rsidR="003554E4" w:rsidRPr="00F73460">
        <w:rPr>
          <w:rFonts w:ascii="Arial" w:hAnsi="Arial" w:cs="Arial"/>
          <w:rtl/>
          <w:lang w:val="ru-RU" w:bidi="ar-LB"/>
        </w:rPr>
        <w:t>في إطار لجنة مبادرات تبادل المعرفة / التنمية في الإنتوساي لتقييم مدى استعداد الحكومات الوطنية لتحقيق أهداف التنمية</w:t>
      </w:r>
      <w:r w:rsidRPr="00F73460">
        <w:rPr>
          <w:rFonts w:ascii="Arial" w:hAnsi="Arial" w:cs="Arial"/>
          <w:rtl/>
          <w:lang w:val="ru-RU" w:bidi="ar-LB"/>
        </w:rPr>
        <w:t xml:space="preserve"> المستدامة. تتضمن هذه المبادرة </w:t>
      </w:r>
      <w:r w:rsidR="003554E4" w:rsidRPr="00F73460">
        <w:rPr>
          <w:rFonts w:ascii="Arial" w:hAnsi="Arial" w:cs="Arial"/>
          <w:rtl/>
          <w:lang w:val="ru-RU" w:bidi="ar-LB"/>
        </w:rPr>
        <w:t xml:space="preserve"> إلى جانب</w:t>
      </w:r>
      <w:r w:rsidRPr="00F73460">
        <w:rPr>
          <w:rFonts w:ascii="Arial" w:hAnsi="Arial" w:cs="Arial"/>
          <w:rtl/>
          <w:lang w:val="ru-RU" w:bidi="ar-LB"/>
        </w:rPr>
        <w:t xml:space="preserve"> غيرها في إطار منظمة الإنتوساي </w:t>
      </w:r>
      <w:r w:rsidR="003554E4" w:rsidRPr="00F73460">
        <w:rPr>
          <w:rFonts w:ascii="Arial" w:hAnsi="Arial" w:cs="Arial"/>
          <w:rtl/>
          <w:lang w:val="ru-RU" w:bidi="ar-LB"/>
        </w:rPr>
        <w:t xml:space="preserve"> على </w:t>
      </w:r>
      <w:r w:rsidRPr="00F73460">
        <w:rPr>
          <w:rFonts w:ascii="Arial" w:hAnsi="Arial" w:cs="Arial"/>
          <w:rtl/>
          <w:lang w:val="ru-RU" w:bidi="ar-LB"/>
        </w:rPr>
        <w:t>ال</w:t>
      </w:r>
      <w:r w:rsidR="003554E4" w:rsidRPr="00F73460">
        <w:rPr>
          <w:rFonts w:ascii="Arial" w:hAnsi="Arial" w:cs="Arial"/>
          <w:rtl/>
          <w:lang w:val="ru-RU" w:bidi="ar-LB"/>
        </w:rPr>
        <w:t xml:space="preserve">معلومات </w:t>
      </w:r>
      <w:r w:rsidRPr="00F73460">
        <w:rPr>
          <w:rFonts w:ascii="Arial" w:hAnsi="Arial" w:cs="Arial"/>
          <w:rtl/>
          <w:lang w:val="ru-RU" w:bidi="ar-LB"/>
        </w:rPr>
        <w:t>ال</w:t>
      </w:r>
      <w:r w:rsidR="003554E4" w:rsidRPr="00F73460">
        <w:rPr>
          <w:rFonts w:ascii="Arial" w:hAnsi="Arial" w:cs="Arial"/>
          <w:rtl/>
          <w:lang w:val="ru-RU" w:bidi="ar-LB"/>
        </w:rPr>
        <w:t>قيمة لكل من البلدان والمجتمع العالمي فيما يتعلق بالمشكلات المشتركة وأفضل الممارسات الناشئة</w:t>
      </w:r>
      <w:r w:rsidR="003554E4" w:rsidRPr="00F73460">
        <w:rPr>
          <w:rFonts w:ascii="Arial" w:hAnsi="Arial" w:cs="Arial"/>
          <w:vertAlign w:val="superscript"/>
          <w:rtl/>
          <w:lang w:val="ru-RU" w:bidi="ar-LB"/>
        </w:rPr>
        <w:t>13</w:t>
      </w:r>
      <w:r w:rsidR="003554E4" w:rsidRPr="00F73460">
        <w:rPr>
          <w:rFonts w:ascii="Arial" w:hAnsi="Arial" w:cs="Arial"/>
          <w:rtl/>
          <w:lang w:val="ru-RU" w:bidi="ar-LB"/>
        </w:rPr>
        <w:t>.</w:t>
      </w:r>
    </w:p>
    <w:p w:rsidR="00DA4CDD" w:rsidRPr="00F73460" w:rsidRDefault="003554E4" w:rsidP="000B4A76">
      <w:pPr>
        <w:pStyle w:val="a3"/>
        <w:bidi/>
        <w:spacing w:line="276" w:lineRule="auto"/>
        <w:ind w:left="-1"/>
        <w:rPr>
          <w:rFonts w:ascii="Arial" w:hAnsi="Arial" w:cs="Arial"/>
          <w:lang w:val="ru-RU"/>
        </w:rPr>
      </w:pPr>
      <w:r w:rsidRPr="00F73460">
        <w:rPr>
          <w:rFonts w:ascii="Arial" w:hAnsi="Arial" w:cs="Arial"/>
          <w:rtl/>
          <w:lang w:val="ru-RU"/>
        </w:rPr>
        <w:t xml:space="preserve">4.3. </w:t>
      </w:r>
      <w:r w:rsidR="007B66F3" w:rsidRPr="00F73460">
        <w:rPr>
          <w:rFonts w:ascii="Arial" w:hAnsi="Arial" w:cs="Arial"/>
          <w:rtl/>
          <w:lang w:val="ru-RU"/>
        </w:rPr>
        <w:t>دعم</w:t>
      </w:r>
      <w:r w:rsidRPr="00F73460">
        <w:rPr>
          <w:rFonts w:ascii="Arial" w:hAnsi="Arial" w:cs="Arial"/>
          <w:rtl/>
          <w:lang w:val="ru-RU"/>
        </w:rPr>
        <w:t xml:space="preserve"> استخدام البيانات والأدلة القوية في عملية صنع القرار</w:t>
      </w:r>
      <w:r w:rsidR="007B66F3" w:rsidRPr="00F73460">
        <w:rPr>
          <w:rFonts w:ascii="Arial" w:hAnsi="Arial" w:cs="Arial"/>
          <w:rtl/>
          <w:lang w:val="ru-RU"/>
        </w:rPr>
        <w:t xml:space="preserve"> الحكومي</w:t>
      </w:r>
      <w:r w:rsidRPr="00F73460">
        <w:rPr>
          <w:rFonts w:ascii="Arial" w:hAnsi="Arial" w:cs="Arial"/>
          <w:rtl/>
          <w:lang w:val="ru-RU"/>
        </w:rPr>
        <w:t xml:space="preserve">. </w:t>
      </w:r>
      <w:r w:rsidR="007B66F3" w:rsidRPr="00F73460">
        <w:rPr>
          <w:rFonts w:ascii="Arial" w:hAnsi="Arial" w:cs="Arial"/>
          <w:rtl/>
          <w:lang w:val="ru-RU"/>
        </w:rPr>
        <w:t xml:space="preserve">ومن اجل </w:t>
      </w:r>
      <w:r w:rsidRPr="00F73460">
        <w:rPr>
          <w:rFonts w:ascii="Arial" w:hAnsi="Arial" w:cs="Arial"/>
          <w:rtl/>
          <w:lang w:val="ru-RU"/>
        </w:rPr>
        <w:t xml:space="preserve">اتخاذ </w:t>
      </w:r>
      <w:r w:rsidR="007B66F3" w:rsidRPr="00F73460">
        <w:rPr>
          <w:rFonts w:ascii="Arial" w:hAnsi="Arial" w:cs="Arial"/>
          <w:rtl/>
          <w:lang w:val="ru-RU"/>
        </w:rPr>
        <w:t>ال</w:t>
      </w:r>
      <w:r w:rsidRPr="00F73460">
        <w:rPr>
          <w:rFonts w:ascii="Arial" w:hAnsi="Arial" w:cs="Arial"/>
          <w:rtl/>
          <w:lang w:val="ru-RU"/>
        </w:rPr>
        <w:t xml:space="preserve">قرارات </w:t>
      </w:r>
      <w:r w:rsidR="007B66F3" w:rsidRPr="00F73460">
        <w:rPr>
          <w:rFonts w:ascii="Arial" w:hAnsi="Arial" w:cs="Arial"/>
          <w:rtl/>
          <w:lang w:val="ru-RU"/>
        </w:rPr>
        <w:t>ال</w:t>
      </w:r>
      <w:r w:rsidRPr="00F73460">
        <w:rPr>
          <w:rFonts w:ascii="Arial" w:hAnsi="Arial" w:cs="Arial"/>
          <w:rtl/>
          <w:lang w:val="ru-RU"/>
        </w:rPr>
        <w:t xml:space="preserve">مستنيرة على مستوى </w:t>
      </w:r>
      <w:r w:rsidR="007B66F3" w:rsidRPr="00F73460">
        <w:rPr>
          <w:rFonts w:ascii="Arial" w:hAnsi="Arial" w:cs="Arial"/>
          <w:rtl/>
          <w:lang w:val="ru-RU"/>
        </w:rPr>
        <w:t xml:space="preserve">الحكومى </w:t>
      </w:r>
      <w:r w:rsidRPr="00F73460">
        <w:rPr>
          <w:rFonts w:ascii="Arial" w:hAnsi="Arial" w:cs="Arial"/>
          <w:rtl/>
          <w:lang w:val="ru-RU"/>
        </w:rPr>
        <w:t xml:space="preserve"> والاستجابة الس</w:t>
      </w:r>
      <w:r w:rsidR="007B66F3" w:rsidRPr="00F73460">
        <w:rPr>
          <w:rFonts w:ascii="Arial" w:hAnsi="Arial" w:cs="Arial"/>
          <w:rtl/>
          <w:lang w:val="ru-RU"/>
        </w:rPr>
        <w:t xml:space="preserve">ريعة والفعالة لمشاكل الميزانية </w:t>
      </w:r>
      <w:r w:rsidRPr="00F73460">
        <w:rPr>
          <w:rFonts w:ascii="Arial" w:hAnsi="Arial" w:cs="Arial"/>
          <w:rtl/>
          <w:lang w:val="ru-RU"/>
        </w:rPr>
        <w:t xml:space="preserve"> تحتاج المهام طويلة الأجل</w:t>
      </w:r>
      <w:r w:rsidR="007B66F3" w:rsidRPr="00F73460">
        <w:rPr>
          <w:rFonts w:ascii="Arial" w:hAnsi="Arial" w:cs="Arial"/>
          <w:rtl/>
          <w:lang w:val="ru-RU"/>
        </w:rPr>
        <w:t xml:space="preserve"> الى </w:t>
      </w:r>
      <w:r w:rsidRPr="00F73460">
        <w:rPr>
          <w:rFonts w:ascii="Arial" w:hAnsi="Arial" w:cs="Arial"/>
          <w:rtl/>
          <w:lang w:val="ru-RU"/>
        </w:rPr>
        <w:t xml:space="preserve"> (أ) </w:t>
      </w:r>
      <w:r w:rsidR="007B66F3" w:rsidRPr="00F73460">
        <w:rPr>
          <w:rFonts w:ascii="Arial" w:hAnsi="Arial" w:cs="Arial"/>
          <w:rtl/>
          <w:lang w:val="ru-RU"/>
        </w:rPr>
        <w:t>ال</w:t>
      </w:r>
      <w:r w:rsidRPr="00F73460">
        <w:rPr>
          <w:rFonts w:ascii="Arial" w:hAnsi="Arial" w:cs="Arial"/>
          <w:rtl/>
          <w:lang w:val="ru-RU"/>
        </w:rPr>
        <w:t xml:space="preserve">معلومات عالية الجودة وفي الوقت المناسب حول </w:t>
      </w:r>
      <w:r w:rsidR="007B66F3" w:rsidRPr="00F73460">
        <w:rPr>
          <w:rFonts w:ascii="Arial" w:hAnsi="Arial" w:cs="Arial"/>
          <w:rtl/>
          <w:lang w:val="ru-RU"/>
        </w:rPr>
        <w:t>نشاطات</w:t>
      </w:r>
      <w:r w:rsidRPr="00F73460">
        <w:rPr>
          <w:rFonts w:ascii="Arial" w:hAnsi="Arial" w:cs="Arial"/>
          <w:rtl/>
          <w:lang w:val="ru-RU"/>
        </w:rPr>
        <w:t xml:space="preserve"> ونتائج الوكالات والإدارات الحكومية ؛ (ب) نتائج التقييمات </w:t>
      </w:r>
      <w:r w:rsidR="007B66F3" w:rsidRPr="00F73460">
        <w:rPr>
          <w:rFonts w:ascii="Arial" w:hAnsi="Arial" w:cs="Arial"/>
          <w:rtl/>
          <w:lang w:val="ru-RU"/>
        </w:rPr>
        <w:t>الكلية</w:t>
      </w:r>
      <w:r w:rsidRPr="00F73460">
        <w:rPr>
          <w:rFonts w:ascii="Arial" w:hAnsi="Arial" w:cs="Arial"/>
          <w:rtl/>
          <w:lang w:val="ru-RU"/>
        </w:rPr>
        <w:t xml:space="preserve"> الشاملة للمشاريع والبرامج الحكومية. تعتبر مراقبة و</w:t>
      </w:r>
      <w:r w:rsidR="007B66F3" w:rsidRPr="00F73460">
        <w:rPr>
          <w:rFonts w:ascii="Arial" w:hAnsi="Arial" w:cs="Arial"/>
          <w:rtl/>
          <w:lang w:val="ru-RU"/>
        </w:rPr>
        <w:t xml:space="preserve">تقييم المشاريع والبرامج العامة </w:t>
      </w:r>
      <w:r w:rsidRPr="00F73460">
        <w:rPr>
          <w:rFonts w:ascii="Arial" w:hAnsi="Arial" w:cs="Arial"/>
          <w:rtl/>
          <w:lang w:val="ru-RU"/>
        </w:rPr>
        <w:t xml:space="preserve"> بالإضافة إلى </w:t>
      </w:r>
      <w:r w:rsidR="007B66F3" w:rsidRPr="00F73460">
        <w:rPr>
          <w:rFonts w:ascii="Arial" w:hAnsi="Arial" w:cs="Arial"/>
          <w:rtl/>
          <w:lang w:val="ru-RU"/>
        </w:rPr>
        <w:t>استخدام البيانات لاتخاذ القرار</w:t>
      </w:r>
      <w:r w:rsidRPr="00F73460">
        <w:rPr>
          <w:rFonts w:ascii="Arial" w:hAnsi="Arial" w:cs="Arial"/>
          <w:rtl/>
          <w:lang w:val="ru-RU"/>
        </w:rPr>
        <w:t xml:space="preserve"> </w:t>
      </w:r>
      <w:r w:rsidR="007B66F3" w:rsidRPr="00F73460">
        <w:rPr>
          <w:rFonts w:ascii="Arial" w:hAnsi="Arial" w:cs="Arial"/>
          <w:rtl/>
          <w:lang w:val="ru-RU"/>
        </w:rPr>
        <w:t>ال</w:t>
      </w:r>
      <w:r w:rsidRPr="00F73460">
        <w:rPr>
          <w:rFonts w:ascii="Arial" w:hAnsi="Arial" w:cs="Arial"/>
          <w:rtl/>
          <w:lang w:val="ru-RU"/>
        </w:rPr>
        <w:t xml:space="preserve">عناصر </w:t>
      </w:r>
      <w:r w:rsidR="007B66F3" w:rsidRPr="00F73460">
        <w:rPr>
          <w:rFonts w:ascii="Arial" w:hAnsi="Arial" w:cs="Arial"/>
          <w:rtl/>
          <w:lang w:val="ru-RU"/>
        </w:rPr>
        <w:t>ال</w:t>
      </w:r>
      <w:r w:rsidRPr="00F73460">
        <w:rPr>
          <w:rFonts w:ascii="Arial" w:hAnsi="Arial" w:cs="Arial"/>
          <w:rtl/>
          <w:lang w:val="ru-RU"/>
        </w:rPr>
        <w:t>مهمة في نظام ضمان المساءلة والكفاءة العالية و "</w:t>
      </w:r>
      <w:r w:rsidR="000B4A76" w:rsidRPr="00F73460">
        <w:rPr>
          <w:rFonts w:hint="cs"/>
          <w:rtl/>
        </w:rPr>
        <w:t xml:space="preserve"> </w:t>
      </w:r>
      <w:r w:rsidR="000B4A76" w:rsidRPr="00F73460">
        <w:rPr>
          <w:rFonts w:ascii="Arial" w:hAnsi="Arial" w:cs="Arial" w:hint="cs"/>
          <w:rtl/>
          <w:lang w:val="ru-RU"/>
        </w:rPr>
        <w:t>التعلم</w:t>
      </w:r>
      <w:r w:rsidR="000B4A76" w:rsidRPr="00F73460">
        <w:rPr>
          <w:rFonts w:ascii="Arial" w:hAnsi="Arial" w:cs="Arial"/>
          <w:rtl/>
          <w:lang w:val="ru-RU"/>
        </w:rPr>
        <w:t xml:space="preserve"> </w:t>
      </w:r>
      <w:r w:rsidR="000B4A76" w:rsidRPr="00F73460">
        <w:rPr>
          <w:rFonts w:ascii="Arial" w:hAnsi="Arial" w:cs="Arial" w:hint="cs"/>
          <w:rtl/>
          <w:lang w:val="ru-RU"/>
        </w:rPr>
        <w:t>من</w:t>
      </w:r>
      <w:r w:rsidR="000B4A76" w:rsidRPr="00F73460">
        <w:rPr>
          <w:rFonts w:ascii="Arial" w:hAnsi="Arial" w:cs="Arial"/>
          <w:rtl/>
          <w:lang w:val="ru-RU"/>
        </w:rPr>
        <w:t xml:space="preserve"> </w:t>
      </w:r>
      <w:r w:rsidR="000B4A76" w:rsidRPr="00F73460">
        <w:rPr>
          <w:rFonts w:ascii="Arial" w:hAnsi="Arial" w:cs="Arial" w:hint="cs"/>
          <w:rtl/>
          <w:lang w:val="ru-RU"/>
        </w:rPr>
        <w:t>الأخطاء</w:t>
      </w:r>
      <w:r w:rsidR="000B4A76" w:rsidRPr="00F73460">
        <w:rPr>
          <w:rFonts w:ascii="Arial" w:hAnsi="Arial" w:cs="Arial"/>
          <w:rtl/>
          <w:lang w:val="ru-RU"/>
        </w:rPr>
        <w:t xml:space="preserve"> </w:t>
      </w:r>
      <w:r w:rsidR="000B4A76" w:rsidRPr="00F73460">
        <w:rPr>
          <w:rFonts w:ascii="Arial" w:hAnsi="Arial" w:cs="Arial" w:hint="cs"/>
          <w:rtl/>
          <w:lang w:val="ru-RU"/>
        </w:rPr>
        <w:t>وتصحيح</w:t>
      </w:r>
      <w:r w:rsidR="000B4A76" w:rsidRPr="00F73460">
        <w:rPr>
          <w:rFonts w:ascii="Arial" w:hAnsi="Arial" w:cs="Arial"/>
          <w:rtl/>
          <w:lang w:val="ru-RU"/>
        </w:rPr>
        <w:t xml:space="preserve"> </w:t>
      </w:r>
      <w:r w:rsidR="000B4A76" w:rsidRPr="00F73460">
        <w:rPr>
          <w:rFonts w:ascii="Arial" w:hAnsi="Arial" w:cs="Arial" w:hint="cs"/>
          <w:rtl/>
          <w:lang w:val="ru-RU"/>
        </w:rPr>
        <w:t>النتائج</w:t>
      </w:r>
      <w:r w:rsidR="000B4A76" w:rsidRPr="00F73460">
        <w:rPr>
          <w:rFonts w:ascii="Arial" w:hAnsi="Arial" w:cs="Arial"/>
          <w:rtl/>
          <w:lang w:val="ru-RU"/>
        </w:rPr>
        <w:t xml:space="preserve"> </w:t>
      </w:r>
      <w:r w:rsidRPr="00F73460">
        <w:rPr>
          <w:rFonts w:ascii="Arial" w:hAnsi="Arial" w:cs="Arial"/>
          <w:rtl/>
          <w:lang w:val="ru-RU"/>
        </w:rPr>
        <w:t>" في الحكومة.</w:t>
      </w:r>
    </w:p>
    <w:p w:rsidR="00DA4CDD" w:rsidRPr="00F73460" w:rsidRDefault="003554E4" w:rsidP="00806698">
      <w:pPr>
        <w:pStyle w:val="a3"/>
        <w:bidi/>
        <w:spacing w:line="276" w:lineRule="auto"/>
        <w:ind w:left="-1"/>
        <w:rPr>
          <w:rFonts w:ascii="Arial" w:hAnsi="Arial" w:cs="Arial"/>
          <w:lang w:val="ru-RU"/>
        </w:rPr>
      </w:pPr>
      <w:r w:rsidRPr="00F73460">
        <w:rPr>
          <w:rFonts w:ascii="Arial" w:hAnsi="Arial" w:cs="Arial"/>
          <w:rtl/>
          <w:lang w:val="ru-RU"/>
        </w:rPr>
        <w:t xml:space="preserve">4.3.1. يجب على </w:t>
      </w:r>
      <w:r w:rsidR="00806698" w:rsidRPr="00F73460">
        <w:rPr>
          <w:rFonts w:ascii="Arial" w:hAnsi="Arial" w:cs="Arial"/>
          <w:rtl/>
          <w:lang w:bidi="ar-LB"/>
        </w:rPr>
        <w:t>ال</w:t>
      </w:r>
      <w:r w:rsidR="00806698" w:rsidRPr="00F73460">
        <w:rPr>
          <w:rFonts w:ascii="Arial" w:hAnsi="Arial" w:cs="Arial"/>
          <w:rtl/>
          <w:lang w:val="ru-RU"/>
        </w:rPr>
        <w:t xml:space="preserve">هيئات العليا للمراجعة </w:t>
      </w:r>
      <w:r w:rsidRPr="00F73460">
        <w:rPr>
          <w:rFonts w:ascii="Arial" w:hAnsi="Arial" w:cs="Arial"/>
          <w:rtl/>
          <w:lang w:val="ru-RU"/>
        </w:rPr>
        <w:t xml:space="preserve">تقييم مدى موثوقية تقارير الحكومة حول تحقيق الأهداف الوطنية من خلال إجراء عمليات </w:t>
      </w:r>
      <w:r w:rsidR="00806698" w:rsidRPr="00F73460">
        <w:rPr>
          <w:rFonts w:ascii="Arial" w:hAnsi="Arial" w:cs="Arial"/>
          <w:rtl/>
          <w:lang w:val="ru-RU"/>
        </w:rPr>
        <w:t>ال</w:t>
      </w:r>
      <w:r w:rsidRPr="00F73460">
        <w:rPr>
          <w:rFonts w:ascii="Arial" w:hAnsi="Arial" w:cs="Arial"/>
          <w:rtl/>
          <w:lang w:val="ru-RU"/>
        </w:rPr>
        <w:t xml:space="preserve">مراجعة وتقديم المشورة بشأن جودة نظام الإبلاغ </w:t>
      </w:r>
      <w:r w:rsidR="00806698" w:rsidRPr="00F73460">
        <w:rPr>
          <w:rFonts w:ascii="Arial" w:hAnsi="Arial" w:cs="Arial"/>
          <w:rtl/>
          <w:lang w:val="ru-RU"/>
        </w:rPr>
        <w:t>وتعيئة</w:t>
      </w:r>
      <w:r w:rsidRPr="00F73460">
        <w:rPr>
          <w:rFonts w:ascii="Arial" w:hAnsi="Arial" w:cs="Arial"/>
          <w:rtl/>
          <w:lang w:val="ru-RU"/>
        </w:rPr>
        <w:t xml:space="preserve"> الثغرات في الإحصائيات وإدارة و</w:t>
      </w:r>
      <w:r w:rsidR="00806698" w:rsidRPr="00F73460">
        <w:rPr>
          <w:rFonts w:ascii="Arial" w:hAnsi="Arial" w:cs="Arial"/>
          <w:rtl/>
          <w:lang w:val="ru-RU"/>
        </w:rPr>
        <w:t xml:space="preserve">تنسيق عمليات ابلاغات الملاءة </w:t>
      </w:r>
      <w:r w:rsidRPr="00F73460">
        <w:rPr>
          <w:rFonts w:ascii="Arial" w:hAnsi="Arial" w:cs="Arial"/>
          <w:rtl/>
          <w:lang w:val="ru-RU"/>
        </w:rPr>
        <w:t xml:space="preserve"> وعمق المعلومات المقدمة.</w:t>
      </w:r>
    </w:p>
    <w:p w:rsidR="00196CEE" w:rsidRPr="00F73460" w:rsidRDefault="00196CEE" w:rsidP="00196CEE">
      <w:pPr>
        <w:pStyle w:val="a3"/>
        <w:bidi/>
        <w:spacing w:line="276" w:lineRule="auto"/>
        <w:ind w:left="-1"/>
        <w:rPr>
          <w:rFonts w:ascii="Arial" w:hAnsi="Arial" w:cs="Arial"/>
          <w:lang w:val="ru-RU"/>
        </w:rPr>
      </w:pPr>
      <w:r w:rsidRPr="00F73460">
        <w:rPr>
          <w:rFonts w:ascii="Arial" w:hAnsi="Arial" w:cs="Arial"/>
          <w:lang w:val="ru-RU"/>
        </w:rPr>
        <w:t>_______________________________________________________________</w:t>
      </w:r>
    </w:p>
    <w:p w:rsidR="00196CEE" w:rsidRPr="00F73460" w:rsidRDefault="00196CEE" w:rsidP="00196CEE">
      <w:pPr>
        <w:pStyle w:val="a3"/>
        <w:bidi/>
        <w:spacing w:line="276" w:lineRule="auto"/>
        <w:ind w:left="-1"/>
        <w:rPr>
          <w:rFonts w:ascii="Arial" w:hAnsi="Arial" w:cs="Arial"/>
          <w:sz w:val="20"/>
          <w:szCs w:val="20"/>
          <w:lang w:val="ru-RU"/>
        </w:rPr>
      </w:pPr>
      <w:r w:rsidRPr="00F73460">
        <w:rPr>
          <w:rFonts w:cs="Arial" w:hint="cs"/>
          <w:sz w:val="20"/>
          <w:szCs w:val="20"/>
          <w:vertAlign w:val="superscript"/>
          <w:rtl/>
        </w:rPr>
        <w:t>13</w:t>
      </w:r>
      <w:r w:rsidRPr="00F73460">
        <w:rPr>
          <w:rFonts w:cs="Arial"/>
          <w:sz w:val="20"/>
          <w:szCs w:val="20"/>
          <w:rtl/>
        </w:rPr>
        <w:t xml:space="preserve">انظر أيضا نتائج اجتماع رؤساء </w:t>
      </w:r>
      <w:r w:rsidRPr="00F73460">
        <w:rPr>
          <w:rFonts w:hint="cs"/>
          <w:sz w:val="20"/>
          <w:szCs w:val="20"/>
          <w:rtl/>
          <w:lang w:bidi="ar-LB"/>
        </w:rPr>
        <w:t>ال</w:t>
      </w:r>
      <w:r w:rsidRPr="00F73460">
        <w:rPr>
          <w:sz w:val="20"/>
          <w:szCs w:val="20"/>
          <w:rtl/>
        </w:rPr>
        <w:t xml:space="preserve">هيئات العليا </w:t>
      </w:r>
      <w:r w:rsidRPr="00F73460">
        <w:rPr>
          <w:rFonts w:hint="cs"/>
          <w:sz w:val="20"/>
          <w:szCs w:val="20"/>
          <w:rtl/>
        </w:rPr>
        <w:t>للمراجعة</w:t>
      </w:r>
      <w:r w:rsidRPr="00F73460">
        <w:rPr>
          <w:sz w:val="20"/>
          <w:szCs w:val="20"/>
          <w:rtl/>
        </w:rPr>
        <w:t xml:space="preserve"> </w:t>
      </w:r>
      <w:r w:rsidRPr="00F73460">
        <w:rPr>
          <w:rFonts w:cs="Arial"/>
          <w:sz w:val="20"/>
          <w:szCs w:val="20"/>
          <w:rtl/>
        </w:rPr>
        <w:t xml:space="preserve">والأطراف المعنية بشأن موضوع "مساهمة هيئات التدقيق العليا في أهداف التنمية المستدامة (أهداف التنمية المستدامة)" في يوليو 2018 </w:t>
      </w:r>
      <w:r w:rsidRPr="00F73460">
        <w:rPr>
          <w:rFonts w:cs="Arial" w:hint="cs"/>
          <w:sz w:val="20"/>
          <w:szCs w:val="20"/>
          <w:rtl/>
        </w:rPr>
        <w:t xml:space="preserve">ميلادي </w:t>
      </w:r>
      <w:r w:rsidRPr="00F73460">
        <w:rPr>
          <w:rFonts w:cs="Arial"/>
          <w:sz w:val="20"/>
          <w:szCs w:val="20"/>
          <w:rtl/>
        </w:rPr>
        <w:t>(إدارة الأمم المتحدة للشؤون الاجتماعية والاقتصادية ، مبادرة تنمية الإنتوساي).</w:t>
      </w:r>
    </w:p>
    <w:p w:rsidR="00DA4CDD" w:rsidRPr="00F73460" w:rsidRDefault="003554E4" w:rsidP="00B865F1">
      <w:pPr>
        <w:pStyle w:val="a3"/>
        <w:bidi/>
        <w:spacing w:line="276" w:lineRule="auto"/>
        <w:ind w:left="-1"/>
        <w:rPr>
          <w:rFonts w:ascii="Arial" w:hAnsi="Arial" w:cs="Arial"/>
          <w:lang w:val="ru-RU"/>
        </w:rPr>
      </w:pPr>
      <w:r w:rsidRPr="00F73460">
        <w:rPr>
          <w:rFonts w:ascii="Arial" w:hAnsi="Arial" w:cs="Arial"/>
          <w:rtl/>
          <w:lang w:val="ru-RU"/>
        </w:rPr>
        <w:t xml:space="preserve">4.3.2. </w:t>
      </w:r>
      <w:r w:rsidR="00B865F1" w:rsidRPr="00F73460">
        <w:rPr>
          <w:rFonts w:ascii="Arial" w:hAnsi="Arial" w:cs="Arial"/>
          <w:rtl/>
          <w:lang w:val="ru-RU"/>
        </w:rPr>
        <w:t>سيعطي</w:t>
      </w:r>
      <w:r w:rsidRPr="00F73460">
        <w:rPr>
          <w:rFonts w:ascii="Arial" w:hAnsi="Arial" w:cs="Arial"/>
          <w:rtl/>
          <w:lang w:val="ru-RU"/>
        </w:rPr>
        <w:t xml:space="preserve"> التقدم في التكنولوجيا </w:t>
      </w:r>
      <w:r w:rsidR="00B865F1" w:rsidRPr="00F73460">
        <w:rPr>
          <w:rFonts w:ascii="Arial" w:hAnsi="Arial" w:cs="Arial"/>
          <w:rtl/>
          <w:lang w:val="ru-RU"/>
        </w:rPr>
        <w:t>في الزمن القريب</w:t>
      </w:r>
      <w:r w:rsidRPr="00F73460">
        <w:rPr>
          <w:rFonts w:ascii="Arial" w:hAnsi="Arial" w:cs="Arial"/>
          <w:rtl/>
          <w:lang w:val="ru-RU"/>
        </w:rPr>
        <w:t xml:space="preserve"> الرصد والإشارات المتقدمة في الوقت الفعلي ، لكن استخدام البيانات والأدلة القوية لاتخاذ </w:t>
      </w:r>
      <w:r w:rsidR="00B865F1" w:rsidRPr="00F73460">
        <w:rPr>
          <w:rFonts w:ascii="Arial" w:hAnsi="Arial" w:cs="Arial"/>
          <w:rtl/>
          <w:lang w:val="ru-RU"/>
        </w:rPr>
        <w:t>القرارات</w:t>
      </w:r>
      <w:r w:rsidRPr="00F73460">
        <w:rPr>
          <w:rFonts w:ascii="Arial" w:hAnsi="Arial" w:cs="Arial"/>
          <w:rtl/>
          <w:lang w:val="ru-RU"/>
        </w:rPr>
        <w:t xml:space="preserve"> </w:t>
      </w:r>
      <w:r w:rsidR="00B865F1" w:rsidRPr="00F73460">
        <w:rPr>
          <w:rFonts w:ascii="Arial" w:hAnsi="Arial" w:cs="Arial"/>
          <w:rtl/>
          <w:lang w:val="ru-RU"/>
        </w:rPr>
        <w:t>ال</w:t>
      </w:r>
      <w:r w:rsidRPr="00F73460">
        <w:rPr>
          <w:rFonts w:ascii="Arial" w:hAnsi="Arial" w:cs="Arial"/>
          <w:rtl/>
          <w:lang w:val="ru-RU"/>
        </w:rPr>
        <w:t xml:space="preserve">حكومية </w:t>
      </w:r>
      <w:r w:rsidR="00B865F1" w:rsidRPr="00F73460">
        <w:rPr>
          <w:rFonts w:ascii="Arial" w:hAnsi="Arial" w:cs="Arial"/>
          <w:rtl/>
          <w:lang w:val="ru-RU"/>
        </w:rPr>
        <w:t>ال</w:t>
      </w:r>
      <w:r w:rsidRPr="00F73460">
        <w:rPr>
          <w:rFonts w:ascii="Arial" w:hAnsi="Arial" w:cs="Arial"/>
          <w:rtl/>
          <w:lang w:val="ru-RU"/>
        </w:rPr>
        <w:t xml:space="preserve">مهمة يظل مشكلة خطيرة بسبب الافتقار </w:t>
      </w:r>
      <w:r w:rsidR="00B865F1" w:rsidRPr="00F73460">
        <w:rPr>
          <w:rFonts w:ascii="Arial" w:hAnsi="Arial" w:cs="Arial"/>
          <w:rtl/>
          <w:lang w:val="ru-RU"/>
        </w:rPr>
        <w:t>إلى الترتيبات المؤسسية الكافية</w:t>
      </w:r>
      <w:r w:rsidR="00522C14" w:rsidRPr="00F73460">
        <w:rPr>
          <w:rFonts w:ascii="Arial" w:hAnsi="Arial" w:cs="Arial" w:hint="cs"/>
          <w:rtl/>
          <w:lang w:val="ru-RU"/>
        </w:rPr>
        <w:t>،</w:t>
      </w:r>
      <w:r w:rsidR="00B865F1" w:rsidRPr="00F73460">
        <w:rPr>
          <w:rFonts w:ascii="Arial" w:hAnsi="Arial" w:cs="Arial"/>
          <w:rtl/>
          <w:lang w:val="ru-RU"/>
        </w:rPr>
        <w:t xml:space="preserve">  ونظم المعلومات المتكاملة</w:t>
      </w:r>
      <w:r w:rsidR="00522C14" w:rsidRPr="00F73460">
        <w:rPr>
          <w:rFonts w:ascii="Arial" w:hAnsi="Arial" w:cs="Arial" w:hint="cs"/>
          <w:rtl/>
          <w:lang w:val="ru-RU"/>
        </w:rPr>
        <w:t>،</w:t>
      </w:r>
      <w:r w:rsidR="00B865F1" w:rsidRPr="00F73460">
        <w:rPr>
          <w:rFonts w:ascii="Arial" w:hAnsi="Arial" w:cs="Arial"/>
          <w:rtl/>
          <w:lang w:val="ru-RU"/>
        </w:rPr>
        <w:t xml:space="preserve"> </w:t>
      </w:r>
      <w:r w:rsidRPr="00F73460">
        <w:rPr>
          <w:rFonts w:ascii="Arial" w:hAnsi="Arial" w:cs="Arial"/>
          <w:rtl/>
          <w:lang w:val="ru-RU"/>
        </w:rPr>
        <w:t xml:space="preserve">والمعايير والمبادئ التوجيهية. يجب على </w:t>
      </w:r>
      <w:r w:rsidR="00B865F1" w:rsidRPr="00F73460">
        <w:rPr>
          <w:rFonts w:ascii="Arial" w:hAnsi="Arial" w:cs="Arial"/>
          <w:rtl/>
          <w:lang w:bidi="ar-LB"/>
        </w:rPr>
        <w:t>ال</w:t>
      </w:r>
      <w:r w:rsidR="00B865F1" w:rsidRPr="00F73460">
        <w:rPr>
          <w:rFonts w:ascii="Arial" w:hAnsi="Arial" w:cs="Arial"/>
          <w:rtl/>
          <w:lang w:val="ru-RU"/>
        </w:rPr>
        <w:t xml:space="preserve">هيئات العليا للمراجعة </w:t>
      </w:r>
      <w:r w:rsidRPr="00F73460">
        <w:rPr>
          <w:rFonts w:ascii="Arial" w:hAnsi="Arial" w:cs="Arial"/>
          <w:rtl/>
          <w:lang w:val="ru-RU"/>
        </w:rPr>
        <w:t xml:space="preserve">التأكيد على الإمكانات الوطنية وقدرة الدولة على استخدام معلومات الأداء بفعالية لزيادة الكفاءة. كما </w:t>
      </w:r>
      <w:r w:rsidR="00B865F1" w:rsidRPr="00F73460">
        <w:rPr>
          <w:rFonts w:ascii="Arial" w:hAnsi="Arial" w:cs="Arial"/>
          <w:rtl/>
          <w:lang w:val="ru-RU"/>
        </w:rPr>
        <w:t>يجب أن ت</w:t>
      </w:r>
      <w:r w:rsidRPr="00F73460">
        <w:rPr>
          <w:rFonts w:ascii="Arial" w:hAnsi="Arial" w:cs="Arial"/>
          <w:rtl/>
          <w:lang w:val="ru-RU"/>
        </w:rPr>
        <w:t xml:space="preserve">رحب </w:t>
      </w:r>
      <w:r w:rsidR="00B865F1" w:rsidRPr="00F73460">
        <w:rPr>
          <w:rFonts w:ascii="Arial" w:hAnsi="Arial" w:cs="Arial"/>
          <w:rtl/>
          <w:lang w:bidi="ar-LB"/>
        </w:rPr>
        <w:t>ال</w:t>
      </w:r>
      <w:r w:rsidR="00B865F1" w:rsidRPr="00F73460">
        <w:rPr>
          <w:rFonts w:ascii="Arial" w:hAnsi="Arial" w:cs="Arial"/>
          <w:rtl/>
          <w:lang w:val="ru-RU"/>
        </w:rPr>
        <w:t>هيئات العليا للمراجعة بتطوير ثقافة وقيم صنع القرار</w:t>
      </w:r>
      <w:r w:rsidRPr="00F73460">
        <w:rPr>
          <w:rFonts w:ascii="Arial" w:hAnsi="Arial" w:cs="Arial"/>
          <w:rtl/>
          <w:lang w:val="ru-RU"/>
        </w:rPr>
        <w:t xml:space="preserve"> استناداً إلى ا</w:t>
      </w:r>
      <w:r w:rsidR="00B865F1" w:rsidRPr="00F73460">
        <w:rPr>
          <w:rFonts w:ascii="Arial" w:hAnsi="Arial" w:cs="Arial"/>
          <w:rtl/>
          <w:lang w:val="ru-RU"/>
        </w:rPr>
        <w:t>لأدلة والنهج القائم على الأدلة</w:t>
      </w:r>
      <w:r w:rsidRPr="00F73460">
        <w:rPr>
          <w:rFonts w:ascii="Arial" w:hAnsi="Arial" w:cs="Arial"/>
          <w:rtl/>
          <w:lang w:val="ru-RU"/>
        </w:rPr>
        <w:t xml:space="preserve"> مع إيلاء الاهتمام الواجب للتغطية ا</w:t>
      </w:r>
      <w:r w:rsidR="00B865F1" w:rsidRPr="00F73460">
        <w:rPr>
          <w:rFonts w:ascii="Arial" w:hAnsi="Arial" w:cs="Arial"/>
          <w:rtl/>
          <w:lang w:val="ru-RU"/>
        </w:rPr>
        <w:t>لموضوعية لقضايا الرصد والتقييم</w:t>
      </w:r>
      <w:r w:rsidR="00522C14" w:rsidRPr="00F73460">
        <w:rPr>
          <w:rFonts w:ascii="Arial" w:hAnsi="Arial" w:cs="Arial" w:hint="cs"/>
          <w:rtl/>
          <w:lang w:val="ru-RU"/>
        </w:rPr>
        <w:t>،</w:t>
      </w:r>
      <w:r w:rsidR="00B865F1" w:rsidRPr="00F73460">
        <w:rPr>
          <w:rFonts w:ascii="Arial" w:hAnsi="Arial" w:cs="Arial"/>
          <w:rtl/>
          <w:lang w:val="ru-RU"/>
        </w:rPr>
        <w:t xml:space="preserve"> </w:t>
      </w:r>
      <w:r w:rsidRPr="00F73460">
        <w:rPr>
          <w:rFonts w:ascii="Arial" w:hAnsi="Arial" w:cs="Arial"/>
          <w:rtl/>
          <w:lang w:val="ru-RU"/>
        </w:rPr>
        <w:t xml:space="preserve"> </w:t>
      </w:r>
      <w:r w:rsidR="00B865F1" w:rsidRPr="00F73460">
        <w:rPr>
          <w:rFonts w:ascii="Arial" w:hAnsi="Arial" w:cs="Arial"/>
          <w:rtl/>
          <w:lang w:val="ru-RU"/>
        </w:rPr>
        <w:t>و</w:t>
      </w:r>
      <w:r w:rsidR="00522C14" w:rsidRPr="00F73460">
        <w:rPr>
          <w:rFonts w:ascii="Arial" w:hAnsi="Arial" w:cs="Arial"/>
          <w:rtl/>
          <w:lang w:val="ru-RU"/>
        </w:rPr>
        <w:t>انخفاض مهارات الموظفين المدنيين</w:t>
      </w:r>
      <w:r w:rsidR="00522C14" w:rsidRPr="00F73460">
        <w:rPr>
          <w:rFonts w:ascii="Arial" w:hAnsi="Arial" w:cs="Arial" w:hint="cs"/>
          <w:rtl/>
          <w:lang w:val="ru-RU"/>
        </w:rPr>
        <w:t>،</w:t>
      </w:r>
      <w:r w:rsidRPr="00F73460">
        <w:rPr>
          <w:rFonts w:ascii="Arial" w:hAnsi="Arial" w:cs="Arial"/>
          <w:rtl/>
          <w:lang w:val="ru-RU"/>
        </w:rPr>
        <w:t xml:space="preserve"> وشفافية معلومات الأداء.</w:t>
      </w:r>
    </w:p>
    <w:p w:rsidR="00DA4CDD" w:rsidRPr="00F73460" w:rsidRDefault="003554E4" w:rsidP="000B4A76">
      <w:pPr>
        <w:pStyle w:val="a3"/>
        <w:bidi/>
        <w:spacing w:line="276" w:lineRule="auto"/>
        <w:ind w:left="-1"/>
        <w:rPr>
          <w:rFonts w:ascii="Arial" w:hAnsi="Arial" w:cs="Arial"/>
          <w:lang w:val="ru-RU" w:bidi="ar-LB"/>
        </w:rPr>
      </w:pPr>
      <w:r w:rsidRPr="00F73460">
        <w:rPr>
          <w:rFonts w:ascii="Arial" w:hAnsi="Arial" w:cs="Arial"/>
          <w:rtl/>
          <w:lang w:val="ru-RU" w:bidi="ar-LB"/>
        </w:rPr>
        <w:t xml:space="preserve">تتطلب مراجعة </w:t>
      </w:r>
      <w:r w:rsidR="00B865F1" w:rsidRPr="00F73460">
        <w:rPr>
          <w:rFonts w:ascii="Arial" w:hAnsi="Arial" w:cs="Arial"/>
          <w:rtl/>
          <w:lang w:val="ru-RU" w:bidi="ar-LB"/>
        </w:rPr>
        <w:t xml:space="preserve">فعالية </w:t>
      </w:r>
      <w:r w:rsidRPr="00F73460">
        <w:rPr>
          <w:rFonts w:ascii="Arial" w:hAnsi="Arial" w:cs="Arial"/>
          <w:rtl/>
          <w:lang w:val="ru-RU" w:bidi="ar-LB"/>
        </w:rPr>
        <w:t xml:space="preserve">الأداء تحسينًا مستمرًا لمنهجية ومهارات المدققين وفقًا لتطوير أساليب وطرق </w:t>
      </w:r>
      <w:r w:rsidR="000B4A76" w:rsidRPr="00F73460">
        <w:rPr>
          <w:rFonts w:ascii="Arial" w:hAnsi="Arial" w:cs="Arial" w:hint="cs"/>
          <w:rtl/>
          <w:lang w:val="ru-RU" w:bidi="ar-LB"/>
        </w:rPr>
        <w:t xml:space="preserve">البحث </w:t>
      </w:r>
      <w:r w:rsidRPr="00F73460">
        <w:rPr>
          <w:rFonts w:ascii="Arial" w:hAnsi="Arial" w:cs="Arial"/>
          <w:rtl/>
          <w:lang w:val="ru-RU" w:bidi="ar-LB"/>
        </w:rPr>
        <w:t>العل</w:t>
      </w:r>
      <w:r w:rsidR="000B4A76" w:rsidRPr="00F73460">
        <w:rPr>
          <w:rFonts w:ascii="Arial" w:hAnsi="Arial" w:cs="Arial" w:hint="cs"/>
          <w:rtl/>
          <w:lang w:val="ru-RU" w:bidi="ar-LB"/>
        </w:rPr>
        <w:t>مية</w:t>
      </w:r>
      <w:r w:rsidRPr="00F73460">
        <w:rPr>
          <w:rFonts w:ascii="Arial" w:hAnsi="Arial" w:cs="Arial"/>
          <w:rtl/>
          <w:lang w:val="ru-RU" w:bidi="ar-LB"/>
        </w:rPr>
        <w:t xml:space="preserve"> الاجتماعية لتقييم فعالية البرامج والمشروعات الحكومية.</w:t>
      </w:r>
    </w:p>
    <w:p w:rsidR="00DA4CDD" w:rsidRPr="00F73460" w:rsidRDefault="003554E4" w:rsidP="0041465C">
      <w:pPr>
        <w:pStyle w:val="a3"/>
        <w:bidi/>
        <w:spacing w:line="276" w:lineRule="auto"/>
        <w:ind w:left="-1"/>
        <w:rPr>
          <w:rFonts w:ascii="Arial" w:hAnsi="Arial" w:cs="Arial"/>
          <w:bCs/>
          <w:lang w:val="ru-RU"/>
        </w:rPr>
      </w:pPr>
      <w:r w:rsidRPr="00F73460">
        <w:rPr>
          <w:rFonts w:ascii="Arial" w:hAnsi="Arial" w:cs="Arial"/>
          <w:bCs/>
          <w:rtl/>
          <w:lang w:val="ru-RU"/>
        </w:rPr>
        <w:t xml:space="preserve">4.4. </w:t>
      </w:r>
      <w:r w:rsidR="00EE211B" w:rsidRPr="00F73460">
        <w:rPr>
          <w:rFonts w:ascii="Arial" w:hAnsi="Arial" w:cs="Arial"/>
          <w:bCs/>
          <w:rtl/>
          <w:lang w:val="ru-RU"/>
        </w:rPr>
        <w:t>دعم</w:t>
      </w:r>
      <w:r w:rsidRPr="00F73460">
        <w:rPr>
          <w:rFonts w:ascii="Arial" w:hAnsi="Arial" w:cs="Arial"/>
          <w:bCs/>
          <w:rtl/>
          <w:lang w:val="ru-RU"/>
        </w:rPr>
        <w:t xml:space="preserve"> </w:t>
      </w:r>
      <w:r w:rsidR="0041465C" w:rsidRPr="00F73460">
        <w:rPr>
          <w:rFonts w:ascii="Arial" w:hAnsi="Arial" w:cs="Arial"/>
          <w:bCs/>
          <w:rtl/>
          <w:lang w:val="ru-RU"/>
        </w:rPr>
        <w:t xml:space="preserve">افاق </w:t>
      </w:r>
      <w:r w:rsidR="00EE211B" w:rsidRPr="00F73460">
        <w:rPr>
          <w:rFonts w:ascii="Arial" w:hAnsi="Arial" w:cs="Arial"/>
          <w:bCs/>
          <w:rtl/>
          <w:lang w:val="ru-RU"/>
        </w:rPr>
        <w:t>ال</w:t>
      </w:r>
      <w:r w:rsidRPr="00F73460">
        <w:rPr>
          <w:rFonts w:ascii="Arial" w:hAnsi="Arial" w:cs="Arial"/>
          <w:bCs/>
          <w:rtl/>
          <w:lang w:val="ru-RU"/>
        </w:rPr>
        <w:t xml:space="preserve">نهج </w:t>
      </w:r>
      <w:r w:rsidR="0041465C" w:rsidRPr="00F73460">
        <w:rPr>
          <w:rFonts w:ascii="Arial" w:hAnsi="Arial" w:cs="Arial"/>
          <w:bCs/>
          <w:rtl/>
          <w:lang w:val="ru-RU"/>
        </w:rPr>
        <w:t>ال</w:t>
      </w:r>
      <w:r w:rsidRPr="00F73460">
        <w:rPr>
          <w:rFonts w:ascii="Arial" w:hAnsi="Arial" w:cs="Arial"/>
          <w:bCs/>
          <w:rtl/>
          <w:lang w:val="ru-RU"/>
        </w:rPr>
        <w:t xml:space="preserve">تطلعي </w:t>
      </w:r>
      <w:r w:rsidR="0041465C" w:rsidRPr="00F73460">
        <w:rPr>
          <w:rFonts w:ascii="Arial" w:hAnsi="Arial" w:cs="Arial"/>
          <w:bCs/>
          <w:rtl/>
          <w:lang w:val="ru-RU"/>
        </w:rPr>
        <w:t>في</w:t>
      </w:r>
      <w:r w:rsidRPr="00F73460">
        <w:rPr>
          <w:rFonts w:ascii="Arial" w:hAnsi="Arial" w:cs="Arial"/>
          <w:bCs/>
          <w:rtl/>
          <w:lang w:val="ru-RU"/>
        </w:rPr>
        <w:t xml:space="preserve"> الحكومة.</w:t>
      </w:r>
    </w:p>
    <w:p w:rsidR="00DA4CDD" w:rsidRPr="00F73460" w:rsidRDefault="003554E4" w:rsidP="000E1D35">
      <w:pPr>
        <w:pStyle w:val="a3"/>
        <w:bidi/>
        <w:spacing w:line="276" w:lineRule="auto"/>
        <w:ind w:left="-1"/>
        <w:rPr>
          <w:rFonts w:ascii="Arial" w:hAnsi="Arial" w:cs="Arial"/>
          <w:lang w:val="ru-RU"/>
        </w:rPr>
      </w:pPr>
      <w:r w:rsidRPr="00F73460">
        <w:rPr>
          <w:rFonts w:ascii="Arial" w:hAnsi="Arial" w:cs="Arial"/>
          <w:rtl/>
          <w:lang w:val="ru-RU"/>
        </w:rPr>
        <w:lastRenderedPageBreak/>
        <w:t xml:space="preserve">4.4.1. </w:t>
      </w:r>
      <w:r w:rsidR="000E1D35" w:rsidRPr="00F73460">
        <w:rPr>
          <w:rFonts w:ascii="Arial" w:hAnsi="Arial" w:cs="Arial"/>
          <w:rtl/>
          <w:lang w:val="ru-RU"/>
        </w:rPr>
        <w:t>توجد</w:t>
      </w:r>
      <w:r w:rsidRPr="00F73460">
        <w:rPr>
          <w:rFonts w:ascii="Arial" w:hAnsi="Arial" w:cs="Arial"/>
          <w:rtl/>
          <w:lang w:val="ru-RU"/>
        </w:rPr>
        <w:t xml:space="preserve"> حاجة </w:t>
      </w:r>
      <w:r w:rsidR="000E1D35" w:rsidRPr="00F73460">
        <w:rPr>
          <w:rFonts w:ascii="Arial" w:hAnsi="Arial" w:cs="Arial"/>
          <w:rtl/>
          <w:lang w:val="ru-RU"/>
        </w:rPr>
        <w:t xml:space="preserve">ملحة </w:t>
      </w:r>
      <w:r w:rsidRPr="00F73460">
        <w:rPr>
          <w:rFonts w:ascii="Arial" w:hAnsi="Arial" w:cs="Arial"/>
          <w:rtl/>
          <w:lang w:val="ru-RU"/>
        </w:rPr>
        <w:t xml:space="preserve">إلى إدارة </w:t>
      </w:r>
      <w:r w:rsidR="000E1D35" w:rsidRPr="00F73460">
        <w:rPr>
          <w:rFonts w:ascii="Arial" w:hAnsi="Arial" w:cs="Arial"/>
          <w:rtl/>
          <w:lang w:val="ru-RU"/>
        </w:rPr>
        <w:t>ال</w:t>
      </w:r>
      <w:r w:rsidRPr="00F73460">
        <w:rPr>
          <w:rFonts w:ascii="Arial" w:hAnsi="Arial" w:cs="Arial"/>
          <w:rtl/>
          <w:lang w:val="ru-RU"/>
        </w:rPr>
        <w:t xml:space="preserve">مخاطر </w:t>
      </w:r>
      <w:r w:rsidR="000E1D35" w:rsidRPr="00F73460">
        <w:rPr>
          <w:rFonts w:ascii="Arial" w:hAnsi="Arial" w:cs="Arial"/>
          <w:rtl/>
          <w:lang w:val="ru-RU"/>
        </w:rPr>
        <w:t>ب</w:t>
      </w:r>
      <w:r w:rsidRPr="00F73460">
        <w:rPr>
          <w:rFonts w:ascii="Arial" w:hAnsi="Arial" w:cs="Arial"/>
          <w:rtl/>
          <w:lang w:val="ru-RU"/>
        </w:rPr>
        <w:t xml:space="preserve">أكثر فاعلية في الحكومة لتحسين فعالية الإدارة </w:t>
      </w:r>
      <w:r w:rsidR="000E1D35" w:rsidRPr="00F73460">
        <w:rPr>
          <w:rFonts w:ascii="Arial" w:hAnsi="Arial" w:cs="Arial"/>
          <w:rtl/>
          <w:lang w:val="ru-RU"/>
        </w:rPr>
        <w:t xml:space="preserve">الحكومية </w:t>
      </w:r>
      <w:r w:rsidRPr="00F73460">
        <w:rPr>
          <w:rFonts w:ascii="Arial" w:hAnsi="Arial" w:cs="Arial"/>
          <w:rtl/>
          <w:lang w:val="ru-RU"/>
        </w:rPr>
        <w:t xml:space="preserve">العامة. </w:t>
      </w:r>
      <w:r w:rsidR="000E1D35" w:rsidRPr="00F73460">
        <w:rPr>
          <w:rFonts w:ascii="Arial" w:hAnsi="Arial" w:cs="Arial"/>
          <w:rtl/>
          <w:lang w:val="ru-RU"/>
        </w:rPr>
        <w:t xml:space="preserve">لذلك </w:t>
      </w:r>
      <w:r w:rsidRPr="00F73460">
        <w:rPr>
          <w:rFonts w:ascii="Arial" w:hAnsi="Arial" w:cs="Arial"/>
          <w:rtl/>
          <w:lang w:val="ru-RU"/>
        </w:rPr>
        <w:t>من الضر</w:t>
      </w:r>
      <w:r w:rsidR="000E1D35" w:rsidRPr="00F73460">
        <w:rPr>
          <w:rFonts w:ascii="Arial" w:hAnsi="Arial" w:cs="Arial"/>
          <w:rtl/>
          <w:lang w:val="ru-RU"/>
        </w:rPr>
        <w:t xml:space="preserve">وري فهم المخاطر بمعناها الأوسع </w:t>
      </w:r>
      <w:r w:rsidRPr="00F73460">
        <w:rPr>
          <w:rFonts w:ascii="Arial" w:hAnsi="Arial" w:cs="Arial"/>
          <w:rtl/>
          <w:lang w:val="ru-RU"/>
        </w:rPr>
        <w:t xml:space="preserve"> وال</w:t>
      </w:r>
      <w:r w:rsidR="000E1D35" w:rsidRPr="00F73460">
        <w:rPr>
          <w:rFonts w:ascii="Arial" w:hAnsi="Arial" w:cs="Arial"/>
          <w:rtl/>
          <w:lang w:val="ru-RU"/>
        </w:rPr>
        <w:t xml:space="preserve">تي لا تشمل فقط المخاطر المالية </w:t>
      </w:r>
      <w:r w:rsidRPr="00F73460">
        <w:rPr>
          <w:rFonts w:ascii="Arial" w:hAnsi="Arial" w:cs="Arial"/>
          <w:rtl/>
          <w:lang w:val="ru-RU"/>
        </w:rPr>
        <w:t xml:space="preserve"> ب</w:t>
      </w:r>
      <w:r w:rsidR="000E1D35" w:rsidRPr="00F73460">
        <w:rPr>
          <w:rFonts w:ascii="Arial" w:hAnsi="Arial" w:cs="Arial"/>
          <w:rtl/>
          <w:lang w:val="ru-RU"/>
        </w:rPr>
        <w:t xml:space="preserve">ل والمخاطر البيئية والاجتماعية </w:t>
      </w:r>
      <w:r w:rsidRPr="00F73460">
        <w:rPr>
          <w:rFonts w:ascii="Arial" w:hAnsi="Arial" w:cs="Arial"/>
          <w:rtl/>
          <w:lang w:val="ru-RU"/>
        </w:rPr>
        <w:t xml:space="preserve"> أو مخاطر الافتقار إلى النشاط الابتكاري. يمكن لبرنامج </w:t>
      </w:r>
      <w:r w:rsidR="000E1D35" w:rsidRPr="00F73460">
        <w:rPr>
          <w:rFonts w:ascii="Arial" w:hAnsi="Arial" w:cs="Arial"/>
          <w:rtl/>
          <w:lang w:bidi="ar-LB"/>
        </w:rPr>
        <w:t>ال</w:t>
      </w:r>
      <w:r w:rsidR="000E1D35" w:rsidRPr="00F73460">
        <w:rPr>
          <w:rFonts w:ascii="Arial" w:hAnsi="Arial" w:cs="Arial"/>
          <w:rtl/>
          <w:lang w:val="ru-RU"/>
        </w:rPr>
        <w:t xml:space="preserve">هيئات العليا للمراجعة </w:t>
      </w:r>
      <w:r w:rsidRPr="00F73460">
        <w:rPr>
          <w:rFonts w:ascii="Arial" w:hAnsi="Arial" w:cs="Arial"/>
          <w:rtl/>
          <w:lang w:val="ru-RU"/>
        </w:rPr>
        <w:t>التأكيد على:</w:t>
      </w:r>
    </w:p>
    <w:p w:rsidR="00DA4CDD" w:rsidRPr="00F73460" w:rsidRDefault="003554E4" w:rsidP="00522C14">
      <w:pPr>
        <w:pStyle w:val="a3"/>
        <w:bidi/>
        <w:spacing w:line="276" w:lineRule="auto"/>
        <w:ind w:left="-1"/>
        <w:rPr>
          <w:rFonts w:ascii="Arial" w:hAnsi="Arial" w:cs="Arial"/>
          <w:lang w:val="ru-RU"/>
        </w:rPr>
      </w:pPr>
      <w:r w:rsidRPr="00F73460">
        <w:rPr>
          <w:rFonts w:ascii="Arial" w:hAnsi="Arial" w:cs="Arial"/>
          <w:rtl/>
          <w:lang w:val="ru-RU"/>
        </w:rPr>
        <w:t>- تحديد المناطق عالية الخطو</w:t>
      </w:r>
      <w:r w:rsidR="000E1D35" w:rsidRPr="00F73460">
        <w:rPr>
          <w:rFonts w:ascii="Arial" w:hAnsi="Arial" w:cs="Arial"/>
          <w:rtl/>
          <w:lang w:val="ru-RU"/>
        </w:rPr>
        <w:t xml:space="preserve">رة على الصعيدين الوطني والدولي </w:t>
      </w:r>
      <w:r w:rsidRPr="00F73460">
        <w:rPr>
          <w:rFonts w:ascii="Arial" w:hAnsi="Arial" w:cs="Arial"/>
          <w:rtl/>
          <w:lang w:val="ru-RU"/>
        </w:rPr>
        <w:t xml:space="preserve"> وكذلك ا</w:t>
      </w:r>
      <w:r w:rsidR="000E1D35" w:rsidRPr="00F73460">
        <w:rPr>
          <w:rFonts w:ascii="Arial" w:hAnsi="Arial" w:cs="Arial"/>
          <w:rtl/>
          <w:lang w:val="ru-RU"/>
        </w:rPr>
        <w:t xml:space="preserve">لقضايا الشاملة مثل تغير المناخ  وبرامج الضمان الاجتماعي  والأمن السيبراني </w:t>
      </w:r>
      <w:r w:rsidRPr="00F73460">
        <w:rPr>
          <w:rFonts w:ascii="Arial" w:hAnsi="Arial" w:cs="Arial"/>
          <w:rtl/>
          <w:lang w:val="ru-RU"/>
        </w:rPr>
        <w:t xml:space="preserve"> والمشاكل الديموغرافية </w:t>
      </w:r>
      <w:r w:rsidR="000E1D35" w:rsidRPr="00F73460">
        <w:rPr>
          <w:rFonts w:ascii="Arial" w:hAnsi="Arial" w:cs="Arial"/>
          <w:rtl/>
          <w:lang w:val="ru-RU"/>
        </w:rPr>
        <w:t>وغيرها</w:t>
      </w:r>
      <w:r w:rsidRPr="00F73460">
        <w:rPr>
          <w:rFonts w:ascii="Arial" w:hAnsi="Arial" w:cs="Arial"/>
          <w:rtl/>
          <w:lang w:val="ru-RU"/>
        </w:rPr>
        <w:t>.</w:t>
      </w:r>
    </w:p>
    <w:p w:rsidR="00DA4CDD" w:rsidRPr="00F73460" w:rsidRDefault="003554E4" w:rsidP="00522C14">
      <w:pPr>
        <w:pStyle w:val="a3"/>
        <w:bidi/>
        <w:spacing w:line="276" w:lineRule="auto"/>
        <w:ind w:left="-1"/>
        <w:rPr>
          <w:rFonts w:ascii="Arial" w:hAnsi="Arial" w:cs="Arial"/>
          <w:lang w:val="ru-RU"/>
        </w:rPr>
      </w:pPr>
      <w:r w:rsidRPr="00F73460">
        <w:rPr>
          <w:rFonts w:ascii="Arial" w:hAnsi="Arial" w:cs="Arial"/>
          <w:rtl/>
          <w:lang w:val="ru-RU"/>
        </w:rPr>
        <w:t xml:space="preserve">- </w:t>
      </w:r>
      <w:r w:rsidR="000E1D35" w:rsidRPr="00F73460">
        <w:rPr>
          <w:rFonts w:ascii="Arial" w:hAnsi="Arial" w:cs="Arial"/>
          <w:rtl/>
          <w:lang w:val="ru-RU"/>
        </w:rPr>
        <w:t xml:space="preserve">زيادة الوعي بالمخاطر </w:t>
      </w:r>
      <w:r w:rsidRPr="00F73460">
        <w:rPr>
          <w:rFonts w:ascii="Arial" w:hAnsi="Arial" w:cs="Arial"/>
          <w:rtl/>
          <w:lang w:val="ru-RU"/>
        </w:rPr>
        <w:t xml:space="preserve"> وهو </w:t>
      </w:r>
      <w:r w:rsidR="000E1D35" w:rsidRPr="00F73460">
        <w:rPr>
          <w:rFonts w:ascii="Arial" w:hAnsi="Arial" w:cs="Arial"/>
          <w:rtl/>
          <w:lang w:val="ru-RU"/>
        </w:rPr>
        <w:t>ال</w:t>
      </w:r>
      <w:r w:rsidRPr="00F73460">
        <w:rPr>
          <w:rFonts w:ascii="Arial" w:hAnsi="Arial" w:cs="Arial"/>
          <w:rtl/>
          <w:lang w:val="ru-RU"/>
        </w:rPr>
        <w:t xml:space="preserve">أمر </w:t>
      </w:r>
      <w:r w:rsidR="000E1D35" w:rsidRPr="00F73460">
        <w:rPr>
          <w:rFonts w:ascii="Arial" w:hAnsi="Arial" w:cs="Arial"/>
          <w:rtl/>
          <w:lang w:val="ru-RU"/>
        </w:rPr>
        <w:t>ال</w:t>
      </w:r>
      <w:r w:rsidRPr="00F73460">
        <w:rPr>
          <w:rFonts w:ascii="Arial" w:hAnsi="Arial" w:cs="Arial"/>
          <w:rtl/>
          <w:lang w:val="ru-RU"/>
        </w:rPr>
        <w:t>حاسم للحفاظ على الأهمية المؤسسية</w:t>
      </w:r>
      <w:r w:rsidR="000E1D35" w:rsidRPr="00F73460">
        <w:rPr>
          <w:rFonts w:ascii="Arial" w:hAnsi="Arial" w:cs="Arial"/>
          <w:rtl/>
          <w:lang w:bidi="ar-LB"/>
        </w:rPr>
        <w:t xml:space="preserve"> لل</w:t>
      </w:r>
      <w:r w:rsidR="000E1D35" w:rsidRPr="00F73460">
        <w:rPr>
          <w:rFonts w:ascii="Arial" w:hAnsi="Arial" w:cs="Arial"/>
          <w:rtl/>
          <w:lang w:val="ru-RU"/>
        </w:rPr>
        <w:t>هيئات العليا للمراجعة</w:t>
      </w:r>
      <w:r w:rsidRPr="00F73460">
        <w:rPr>
          <w:rFonts w:ascii="Arial" w:hAnsi="Arial" w:cs="Arial"/>
          <w:rtl/>
          <w:lang w:val="ru-RU"/>
        </w:rPr>
        <w:t xml:space="preserve"> وتعزيز ثقة المواطنين في السياسات والمؤسسات الحكومية. يجب أن يوفر تقييم المخاطر المرتبطة بتنفيذ السياسات العامة والبرامج </w:t>
      </w:r>
      <w:r w:rsidR="000E1D35" w:rsidRPr="00F73460">
        <w:rPr>
          <w:rFonts w:ascii="Arial" w:hAnsi="Arial" w:cs="Arial"/>
          <w:rtl/>
          <w:lang w:bidi="ar-LB"/>
        </w:rPr>
        <w:t>لل</w:t>
      </w:r>
      <w:r w:rsidR="000E1D35" w:rsidRPr="00F73460">
        <w:rPr>
          <w:rFonts w:ascii="Arial" w:hAnsi="Arial" w:cs="Arial"/>
          <w:rtl/>
          <w:lang w:val="ru-RU"/>
        </w:rPr>
        <w:t xml:space="preserve">هيئات العليا للمراجعة </w:t>
      </w:r>
      <w:r w:rsidRPr="00F73460">
        <w:rPr>
          <w:rFonts w:ascii="Arial" w:hAnsi="Arial" w:cs="Arial"/>
          <w:rtl/>
          <w:lang w:val="ru-RU"/>
        </w:rPr>
        <w:t>المعلومات التي تجعل من الممكن الاستفادة الكاملة من المعرفة والخبرة (بما في ذلك التنبؤ) لضمان المشاركة في الرقابة البرلمانية.</w:t>
      </w:r>
    </w:p>
    <w:p w:rsidR="00DA4CDD" w:rsidRPr="00F73460" w:rsidRDefault="003554E4" w:rsidP="00522C14">
      <w:pPr>
        <w:pStyle w:val="a3"/>
        <w:bidi/>
        <w:spacing w:line="276" w:lineRule="auto"/>
        <w:ind w:left="-1"/>
        <w:rPr>
          <w:rFonts w:ascii="Arial" w:hAnsi="Arial" w:cs="Arial"/>
          <w:lang w:val="ru-RU"/>
        </w:rPr>
      </w:pPr>
      <w:r w:rsidRPr="00F73460">
        <w:rPr>
          <w:rFonts w:ascii="Arial" w:hAnsi="Arial" w:cs="Arial"/>
          <w:rtl/>
          <w:lang w:val="ru-RU"/>
        </w:rPr>
        <w:t>- ضرورة إدارة المخاطر النظامية في الحكومة بالإضافة إلى المخاطر التشغيلية والتنظيمية للإدارة المحددة.</w:t>
      </w:r>
    </w:p>
    <w:p w:rsidR="00DA4CDD" w:rsidRPr="00F73460" w:rsidRDefault="003554E4" w:rsidP="00C95E24">
      <w:pPr>
        <w:pStyle w:val="a3"/>
        <w:bidi/>
        <w:spacing w:line="276" w:lineRule="auto"/>
        <w:ind w:left="-1"/>
        <w:rPr>
          <w:rFonts w:ascii="Arial" w:hAnsi="Arial" w:cs="Arial"/>
          <w:lang w:val="ru-RU"/>
        </w:rPr>
      </w:pPr>
      <w:r w:rsidRPr="00F73460">
        <w:rPr>
          <w:rFonts w:ascii="Arial" w:hAnsi="Arial" w:cs="Arial"/>
          <w:rtl/>
          <w:lang w:val="ru-RU"/>
        </w:rPr>
        <w:t xml:space="preserve">4.4.2. </w:t>
      </w:r>
      <w:r w:rsidR="00C95E24" w:rsidRPr="00F73460">
        <w:rPr>
          <w:rFonts w:ascii="Arial" w:hAnsi="Arial" w:cs="Arial"/>
          <w:rtl/>
          <w:lang w:val="ru-RU"/>
        </w:rPr>
        <w:t>يجب</w:t>
      </w:r>
      <w:r w:rsidRPr="00F73460">
        <w:rPr>
          <w:rFonts w:ascii="Arial" w:hAnsi="Arial" w:cs="Arial"/>
          <w:rtl/>
          <w:lang w:val="ru-RU"/>
        </w:rPr>
        <w:t xml:space="preserve"> على </w:t>
      </w:r>
      <w:r w:rsidR="00C95E24" w:rsidRPr="00F73460">
        <w:rPr>
          <w:rFonts w:ascii="Arial" w:hAnsi="Arial" w:cs="Arial"/>
          <w:rtl/>
          <w:lang w:bidi="ar-LB"/>
        </w:rPr>
        <w:t>ال</w:t>
      </w:r>
      <w:r w:rsidR="00C95E24" w:rsidRPr="00F73460">
        <w:rPr>
          <w:rFonts w:ascii="Arial" w:hAnsi="Arial" w:cs="Arial"/>
          <w:rtl/>
          <w:lang w:val="ru-RU"/>
        </w:rPr>
        <w:t xml:space="preserve">هيئات العليا للمراجعة </w:t>
      </w:r>
      <w:r w:rsidRPr="00F73460">
        <w:rPr>
          <w:rFonts w:ascii="Arial" w:hAnsi="Arial" w:cs="Arial"/>
          <w:rtl/>
          <w:lang w:val="ru-RU"/>
        </w:rPr>
        <w:t>توسيع وتطوير التفكير الاستراتيجي والتخطيط والتنبؤ على المدى الطويل من خلال مراجعة الخطط الاس</w:t>
      </w:r>
      <w:r w:rsidR="00C95E24" w:rsidRPr="00F73460">
        <w:rPr>
          <w:rFonts w:ascii="Arial" w:hAnsi="Arial" w:cs="Arial"/>
          <w:rtl/>
          <w:lang w:val="ru-RU"/>
        </w:rPr>
        <w:t xml:space="preserve">تراتيجية للحكومة وقدرات التنبؤ </w:t>
      </w:r>
      <w:r w:rsidRPr="00F73460">
        <w:rPr>
          <w:rFonts w:ascii="Arial" w:hAnsi="Arial" w:cs="Arial"/>
          <w:rtl/>
          <w:lang w:val="ru-RU"/>
        </w:rPr>
        <w:t xml:space="preserve"> وكذلك معالجة مسألة بناء القدرات في الإدارة الإستراتي</w:t>
      </w:r>
      <w:r w:rsidR="00C95E24" w:rsidRPr="00F73460">
        <w:rPr>
          <w:rFonts w:ascii="Arial" w:hAnsi="Arial" w:cs="Arial"/>
          <w:rtl/>
          <w:lang w:val="ru-RU"/>
        </w:rPr>
        <w:t xml:space="preserve">جية للحكومة المركزية (الحكومة) </w:t>
      </w:r>
      <w:r w:rsidRPr="00F73460">
        <w:rPr>
          <w:rFonts w:ascii="Arial" w:hAnsi="Arial" w:cs="Arial"/>
          <w:rtl/>
          <w:lang w:val="ru-RU"/>
        </w:rPr>
        <w:t xml:space="preserve"> والتي تحدد تنفيذ المشروعات "الشاملة" وتحفز النشاط المبتكر للدولة</w:t>
      </w:r>
      <w:r w:rsidRPr="00F73460">
        <w:rPr>
          <w:rFonts w:ascii="Arial" w:hAnsi="Arial" w:cs="Arial"/>
          <w:vertAlign w:val="superscript"/>
          <w:rtl/>
          <w:lang w:val="ru-RU"/>
        </w:rPr>
        <w:t>14</w:t>
      </w:r>
      <w:r w:rsidRPr="00F73460">
        <w:rPr>
          <w:rFonts w:ascii="Arial" w:hAnsi="Arial" w:cs="Arial"/>
          <w:rtl/>
          <w:lang w:val="ru-RU"/>
        </w:rPr>
        <w:t>.</w:t>
      </w:r>
    </w:p>
    <w:p w:rsidR="00475A3F" w:rsidRPr="00F73460" w:rsidRDefault="00475A3F" w:rsidP="00475A3F">
      <w:pPr>
        <w:pStyle w:val="a3"/>
        <w:bidi/>
        <w:spacing w:line="276" w:lineRule="auto"/>
        <w:ind w:left="-1"/>
        <w:rPr>
          <w:rFonts w:ascii="Arial" w:hAnsi="Arial" w:cs="Arial"/>
          <w:lang w:val="ru-RU"/>
        </w:rPr>
      </w:pPr>
      <w:r w:rsidRPr="00F73460">
        <w:rPr>
          <w:rFonts w:ascii="Arial" w:hAnsi="Arial" w:cs="Arial"/>
          <w:lang w:val="ru-RU"/>
        </w:rPr>
        <w:t>______________________________________________________________</w:t>
      </w:r>
    </w:p>
    <w:p w:rsidR="00475A3F" w:rsidRPr="00F73460" w:rsidRDefault="00475A3F" w:rsidP="00475A3F">
      <w:pPr>
        <w:pStyle w:val="a3"/>
        <w:bidi/>
        <w:spacing w:line="276" w:lineRule="auto"/>
        <w:ind w:left="-1"/>
        <w:rPr>
          <w:rFonts w:ascii="Arial" w:hAnsi="Arial" w:cs="Arial"/>
          <w:sz w:val="20"/>
          <w:szCs w:val="20"/>
          <w:lang w:val="ru-RU"/>
        </w:rPr>
      </w:pPr>
      <w:r w:rsidRPr="00F73460">
        <w:rPr>
          <w:rFonts w:hint="cs"/>
          <w:sz w:val="20"/>
          <w:szCs w:val="20"/>
          <w:vertAlign w:val="superscript"/>
          <w:rtl/>
        </w:rPr>
        <w:t>14</w:t>
      </w:r>
      <w:r w:rsidRPr="00F73460">
        <w:rPr>
          <w:sz w:val="20"/>
          <w:szCs w:val="20"/>
          <w:rtl/>
        </w:rPr>
        <w:t xml:space="preserve">المحكمة الفيدرالية للحسابات - البرازيل (2016) دليل التقييم مركز الحكومة ؛ المحكمة الفيدرالية للحسابات - البرازيل (2016) مبادئ توجيهية للحوكمة كتعيين لمركز الحكومة </w:t>
      </w:r>
      <w:r w:rsidRPr="00F73460">
        <w:rPr>
          <w:sz w:val="20"/>
          <w:szCs w:val="20"/>
        </w:rPr>
        <w:t>https</w:t>
      </w:r>
      <w:r w:rsidRPr="00F73460">
        <w:rPr>
          <w:sz w:val="20"/>
          <w:szCs w:val="20"/>
          <w:lang w:val="ru-RU"/>
        </w:rPr>
        <w:t>://</w:t>
      </w:r>
      <w:r w:rsidRPr="00F73460">
        <w:rPr>
          <w:sz w:val="20"/>
          <w:szCs w:val="20"/>
        </w:rPr>
        <w:t>portal</w:t>
      </w:r>
      <w:r w:rsidRPr="00F73460">
        <w:rPr>
          <w:sz w:val="20"/>
          <w:szCs w:val="20"/>
          <w:lang w:val="ru-RU"/>
        </w:rPr>
        <w:t>.</w:t>
      </w:r>
      <w:r w:rsidRPr="00F73460">
        <w:rPr>
          <w:sz w:val="20"/>
          <w:szCs w:val="20"/>
        </w:rPr>
        <w:t>tcu</w:t>
      </w:r>
      <w:r w:rsidRPr="00F73460">
        <w:rPr>
          <w:sz w:val="20"/>
          <w:szCs w:val="20"/>
          <w:lang w:val="ru-RU"/>
        </w:rPr>
        <w:t>.</w:t>
      </w:r>
      <w:r w:rsidRPr="00F73460">
        <w:rPr>
          <w:sz w:val="20"/>
          <w:szCs w:val="20"/>
        </w:rPr>
        <w:t>gov</w:t>
      </w:r>
      <w:r w:rsidRPr="00F73460">
        <w:rPr>
          <w:sz w:val="20"/>
          <w:szCs w:val="20"/>
          <w:lang w:val="ru-RU"/>
        </w:rPr>
        <w:t>.</w:t>
      </w:r>
      <w:r w:rsidRPr="00F73460">
        <w:rPr>
          <w:sz w:val="20"/>
          <w:szCs w:val="20"/>
        </w:rPr>
        <w:t>br</w:t>
      </w:r>
      <w:r w:rsidRPr="00F73460">
        <w:rPr>
          <w:sz w:val="20"/>
          <w:szCs w:val="20"/>
          <w:lang w:val="ru-RU"/>
        </w:rPr>
        <w:t>/</w:t>
      </w:r>
      <w:r w:rsidRPr="00F73460">
        <w:rPr>
          <w:sz w:val="20"/>
          <w:szCs w:val="20"/>
        </w:rPr>
        <w:t>lumis</w:t>
      </w:r>
      <w:r w:rsidRPr="00F73460">
        <w:rPr>
          <w:sz w:val="20"/>
          <w:szCs w:val="20"/>
          <w:lang w:val="ru-RU"/>
        </w:rPr>
        <w:t>/</w:t>
      </w:r>
      <w:r w:rsidRPr="00F73460">
        <w:rPr>
          <w:sz w:val="20"/>
          <w:szCs w:val="20"/>
        </w:rPr>
        <w:t>portal</w:t>
      </w:r>
      <w:r w:rsidR="00CC2DF4">
        <w:rPr>
          <w:sz w:val="20"/>
          <w:szCs w:val="20"/>
          <w:lang w:val="ru-RU"/>
        </w:rPr>
        <w:t>/</w:t>
      </w:r>
      <w:r w:rsidRPr="00F73460">
        <w:rPr>
          <w:sz w:val="20"/>
          <w:szCs w:val="20"/>
        </w:rPr>
        <w:t>file</w:t>
      </w:r>
      <w:r w:rsidR="00CC2DF4">
        <w:rPr>
          <w:sz w:val="20"/>
          <w:szCs w:val="20"/>
          <w:lang w:val="ru-RU"/>
        </w:rPr>
        <w:t>/</w:t>
      </w:r>
      <w:r w:rsidRPr="00F73460">
        <w:rPr>
          <w:sz w:val="20"/>
          <w:szCs w:val="20"/>
        </w:rPr>
        <w:t>fileDownload</w:t>
      </w:r>
      <w:r w:rsidRPr="00F73460">
        <w:rPr>
          <w:sz w:val="20"/>
          <w:szCs w:val="20"/>
          <w:lang w:val="ru-RU"/>
        </w:rPr>
        <w:t>.</w:t>
      </w:r>
      <w:r w:rsidRPr="00F73460">
        <w:rPr>
          <w:sz w:val="20"/>
          <w:szCs w:val="20"/>
        </w:rPr>
        <w:t>jsp</w:t>
      </w:r>
      <w:r w:rsidRPr="00F73460">
        <w:rPr>
          <w:sz w:val="20"/>
          <w:szCs w:val="20"/>
          <w:rtl/>
        </w:rPr>
        <w:t xml:space="preserve">؟ </w:t>
      </w:r>
      <w:r w:rsidRPr="00F73460">
        <w:rPr>
          <w:sz w:val="20"/>
          <w:szCs w:val="20"/>
        </w:rPr>
        <w:t>fileId</w:t>
      </w:r>
      <w:r w:rsidRPr="00F73460">
        <w:rPr>
          <w:sz w:val="20"/>
          <w:szCs w:val="20"/>
          <w:lang w:val="ru-RU"/>
        </w:rPr>
        <w:t xml:space="preserve"> = 8</w:t>
      </w:r>
      <w:r w:rsidRPr="00F73460">
        <w:rPr>
          <w:sz w:val="20"/>
          <w:szCs w:val="20"/>
        </w:rPr>
        <w:t>A</w:t>
      </w:r>
      <w:r w:rsidRPr="00F73460">
        <w:rPr>
          <w:sz w:val="20"/>
          <w:szCs w:val="20"/>
          <w:lang w:val="ru-RU"/>
        </w:rPr>
        <w:t>8182</w:t>
      </w:r>
      <w:r w:rsidRPr="00F73460">
        <w:rPr>
          <w:sz w:val="20"/>
          <w:szCs w:val="20"/>
        </w:rPr>
        <w:t>A</w:t>
      </w:r>
      <w:r w:rsidRPr="00F73460">
        <w:rPr>
          <w:sz w:val="20"/>
          <w:szCs w:val="20"/>
          <w:lang w:val="ru-RU"/>
        </w:rPr>
        <w:t>2589</w:t>
      </w:r>
      <w:r w:rsidRPr="00F73460">
        <w:rPr>
          <w:sz w:val="20"/>
          <w:szCs w:val="20"/>
        </w:rPr>
        <w:t>BC</w:t>
      </w:r>
      <w:r w:rsidRPr="00F73460">
        <w:rPr>
          <w:sz w:val="20"/>
          <w:szCs w:val="20"/>
          <w:lang w:val="ru-RU"/>
        </w:rPr>
        <w:t>8</w:t>
      </w:r>
      <w:r w:rsidRPr="00F73460">
        <w:rPr>
          <w:sz w:val="20"/>
          <w:szCs w:val="20"/>
        </w:rPr>
        <w:t>D</w:t>
      </w:r>
      <w:r w:rsidRPr="00F73460">
        <w:rPr>
          <w:sz w:val="20"/>
          <w:szCs w:val="20"/>
          <w:lang w:val="ru-RU"/>
        </w:rPr>
        <w:t>301589</w:t>
      </w:r>
      <w:r w:rsidRPr="00F73460">
        <w:rPr>
          <w:sz w:val="20"/>
          <w:szCs w:val="20"/>
        </w:rPr>
        <w:t>C</w:t>
      </w:r>
      <w:r w:rsidRPr="00F73460">
        <w:rPr>
          <w:sz w:val="20"/>
          <w:szCs w:val="20"/>
          <w:lang w:val="ru-RU"/>
        </w:rPr>
        <w:t>881</w:t>
      </w:r>
      <w:r w:rsidRPr="00F73460">
        <w:rPr>
          <w:sz w:val="20"/>
          <w:szCs w:val="20"/>
        </w:rPr>
        <w:t>C</w:t>
      </w:r>
      <w:r w:rsidRPr="00F73460">
        <w:rPr>
          <w:sz w:val="20"/>
          <w:szCs w:val="20"/>
          <w:lang w:val="ru-RU"/>
        </w:rPr>
        <w:t>61792</w:t>
      </w:r>
      <w:r w:rsidRPr="00F73460">
        <w:rPr>
          <w:sz w:val="20"/>
          <w:szCs w:val="20"/>
        </w:rPr>
        <w:t>C</w:t>
      </w:r>
    </w:p>
    <w:p w:rsidR="00DA4CDD" w:rsidRPr="00F73460" w:rsidRDefault="00C95E24" w:rsidP="00174D58">
      <w:pPr>
        <w:pStyle w:val="a3"/>
        <w:bidi/>
        <w:spacing w:line="276" w:lineRule="auto"/>
        <w:ind w:left="-1"/>
        <w:rPr>
          <w:rFonts w:ascii="Arial" w:hAnsi="Arial" w:cs="Arial"/>
          <w:lang w:val="ru-RU"/>
        </w:rPr>
      </w:pPr>
      <w:r w:rsidRPr="00F73460">
        <w:rPr>
          <w:rFonts w:ascii="Arial" w:hAnsi="Arial" w:cs="Arial"/>
          <w:rtl/>
          <w:lang w:val="ru-RU"/>
        </w:rPr>
        <w:t>4.5.</w:t>
      </w:r>
      <w:r w:rsidR="003554E4" w:rsidRPr="00F73460">
        <w:rPr>
          <w:rFonts w:ascii="Arial" w:hAnsi="Arial" w:cs="Arial"/>
          <w:rtl/>
          <w:lang w:val="ru-RU"/>
        </w:rPr>
        <w:t xml:space="preserve"> الشمولية </w:t>
      </w:r>
      <w:r w:rsidRPr="00F73460">
        <w:rPr>
          <w:rFonts w:ascii="Arial" w:hAnsi="Arial" w:cs="Arial"/>
          <w:rtl/>
          <w:lang w:val="ru-RU"/>
        </w:rPr>
        <w:t>تعتبر</w:t>
      </w:r>
      <w:r w:rsidR="003554E4" w:rsidRPr="00F73460">
        <w:rPr>
          <w:rFonts w:ascii="Arial" w:hAnsi="Arial" w:cs="Arial"/>
          <w:rtl/>
          <w:lang w:val="ru-RU"/>
        </w:rPr>
        <w:t xml:space="preserve"> النقطة الأساسية في جدول أعمال التنمية المستدامة للفترة حتى عام 2030</w:t>
      </w:r>
      <w:r w:rsidRPr="00F73460">
        <w:rPr>
          <w:rFonts w:ascii="Arial" w:hAnsi="Arial" w:cs="Arial"/>
          <w:rtl/>
          <w:lang w:val="ru-RU"/>
        </w:rPr>
        <w:t xml:space="preserve"> ميلادي</w:t>
      </w:r>
      <w:r w:rsidR="003554E4" w:rsidRPr="00F73460">
        <w:rPr>
          <w:rFonts w:ascii="Arial" w:hAnsi="Arial" w:cs="Arial"/>
          <w:rtl/>
          <w:lang w:val="ru-RU"/>
        </w:rPr>
        <w:t xml:space="preserve"> (مع شعار "</w:t>
      </w:r>
      <w:r w:rsidRPr="00F73460">
        <w:rPr>
          <w:rFonts w:ascii="Arial" w:hAnsi="Arial" w:cs="Arial"/>
          <w:rtl/>
          <w:lang w:val="ru-RU"/>
        </w:rPr>
        <w:t xml:space="preserve">لن نترك أي شخص خارج الطريق") ، </w:t>
      </w:r>
      <w:r w:rsidR="003554E4" w:rsidRPr="00F73460">
        <w:rPr>
          <w:rFonts w:ascii="Arial" w:hAnsi="Arial" w:cs="Arial"/>
          <w:rtl/>
          <w:lang w:val="ru-RU"/>
        </w:rPr>
        <w:t xml:space="preserve">يجب على </w:t>
      </w:r>
      <w:r w:rsidRPr="00F73460">
        <w:rPr>
          <w:rFonts w:ascii="Arial" w:hAnsi="Arial" w:cs="Arial"/>
          <w:rtl/>
          <w:lang w:bidi="ar-LB"/>
        </w:rPr>
        <w:t>ال</w:t>
      </w:r>
      <w:r w:rsidRPr="00F73460">
        <w:rPr>
          <w:rFonts w:ascii="Arial" w:hAnsi="Arial" w:cs="Arial"/>
          <w:rtl/>
          <w:lang w:val="ru-RU"/>
        </w:rPr>
        <w:t xml:space="preserve">هيئات العليا للمراجعة </w:t>
      </w:r>
      <w:r w:rsidR="003554E4" w:rsidRPr="00F73460">
        <w:rPr>
          <w:rFonts w:ascii="Arial" w:hAnsi="Arial" w:cs="Arial"/>
          <w:rtl/>
          <w:lang w:val="ru-RU"/>
        </w:rPr>
        <w:t xml:space="preserve">أن تأخذ بعين الاعتبار هذه الميزة الهامة لجدول أعمال التنمية في إجراء </w:t>
      </w:r>
      <w:r w:rsidRPr="00F73460">
        <w:rPr>
          <w:rFonts w:ascii="Arial" w:hAnsi="Arial" w:cs="Arial"/>
          <w:rtl/>
          <w:lang w:val="ru-RU"/>
        </w:rPr>
        <w:t>المراجعة الحكومية</w:t>
      </w:r>
      <w:r w:rsidR="003554E4" w:rsidRPr="00F73460">
        <w:rPr>
          <w:rFonts w:ascii="Arial" w:hAnsi="Arial" w:cs="Arial"/>
          <w:rtl/>
          <w:lang w:val="ru-RU"/>
        </w:rPr>
        <w:t xml:space="preserve"> (عن طريق مراجعة مدى استعداد النظم الإحصائية الوطنية </w:t>
      </w:r>
      <w:r w:rsidRPr="00F73460">
        <w:rPr>
          <w:rFonts w:ascii="Arial" w:hAnsi="Arial" w:cs="Arial"/>
          <w:rtl/>
          <w:lang w:val="ru-RU"/>
        </w:rPr>
        <w:t xml:space="preserve">لرصد التحكم المركزي </w:t>
      </w:r>
      <w:r w:rsidR="003554E4" w:rsidRPr="00F73460">
        <w:rPr>
          <w:rFonts w:ascii="Arial" w:hAnsi="Arial" w:cs="Arial"/>
          <w:rtl/>
          <w:lang w:val="ru-RU"/>
        </w:rPr>
        <w:t xml:space="preserve"> </w:t>
      </w:r>
      <w:r w:rsidRPr="00F73460">
        <w:rPr>
          <w:rFonts w:ascii="Arial" w:hAnsi="Arial" w:cs="Arial"/>
          <w:rtl/>
          <w:lang w:val="ru-RU"/>
        </w:rPr>
        <w:t>وعن طريق مراجعة</w:t>
      </w:r>
      <w:r w:rsidR="003554E4" w:rsidRPr="00F73460">
        <w:rPr>
          <w:rFonts w:ascii="Arial" w:hAnsi="Arial" w:cs="Arial"/>
          <w:rtl/>
          <w:lang w:val="ru-RU"/>
        </w:rPr>
        <w:t xml:space="preserve"> معلومات</w:t>
      </w:r>
      <w:r w:rsidR="00174D58" w:rsidRPr="00F73460">
        <w:rPr>
          <w:rFonts w:ascii="Arial" w:hAnsi="Arial" w:cs="Arial" w:hint="cs"/>
          <w:rtl/>
          <w:lang w:val="ru-RU"/>
        </w:rPr>
        <w:t xml:space="preserve"> الأداء</w:t>
      </w:r>
      <w:r w:rsidR="003554E4" w:rsidRPr="00F73460">
        <w:rPr>
          <w:rFonts w:ascii="Arial" w:hAnsi="Arial" w:cs="Arial"/>
          <w:rtl/>
          <w:lang w:val="ru-RU"/>
        </w:rPr>
        <w:t xml:space="preserve"> حول نتائج </w:t>
      </w:r>
      <w:r w:rsidRPr="00F73460">
        <w:rPr>
          <w:rFonts w:ascii="Arial" w:hAnsi="Arial" w:cs="Arial"/>
          <w:rtl/>
          <w:lang w:val="ru-RU"/>
        </w:rPr>
        <w:t xml:space="preserve">التحكم المركزي  </w:t>
      </w:r>
      <w:r w:rsidR="003554E4" w:rsidRPr="00F73460">
        <w:rPr>
          <w:rFonts w:ascii="Arial" w:hAnsi="Arial" w:cs="Arial"/>
          <w:rtl/>
          <w:lang w:val="ru-RU"/>
        </w:rPr>
        <w:t>وغيرها)</w:t>
      </w:r>
      <w:r w:rsidR="003554E4" w:rsidRPr="00F73460">
        <w:rPr>
          <w:rFonts w:ascii="Arial" w:hAnsi="Arial" w:cs="Arial"/>
          <w:vertAlign w:val="superscript"/>
          <w:rtl/>
          <w:lang w:val="ru-RU"/>
        </w:rPr>
        <w:t>15</w:t>
      </w:r>
      <w:r w:rsidR="003554E4" w:rsidRPr="00F73460">
        <w:rPr>
          <w:rFonts w:ascii="Arial" w:hAnsi="Arial" w:cs="Arial"/>
          <w:rtl/>
          <w:lang w:val="ru-RU"/>
        </w:rPr>
        <w:t>.</w:t>
      </w:r>
    </w:p>
    <w:p w:rsidR="00475A3F" w:rsidRPr="00F73460" w:rsidRDefault="00475A3F" w:rsidP="00475A3F">
      <w:pPr>
        <w:pStyle w:val="a3"/>
        <w:bidi/>
        <w:spacing w:line="276" w:lineRule="auto"/>
        <w:ind w:left="-1"/>
        <w:rPr>
          <w:rFonts w:ascii="Arial" w:hAnsi="Arial" w:cs="Arial"/>
          <w:lang w:val="ru-RU"/>
        </w:rPr>
      </w:pPr>
      <w:r w:rsidRPr="00F73460">
        <w:rPr>
          <w:rFonts w:ascii="Arial" w:hAnsi="Arial" w:cs="Arial"/>
          <w:lang w:val="ru-RU"/>
        </w:rPr>
        <w:t>_______________________________________________________________</w:t>
      </w:r>
    </w:p>
    <w:p w:rsidR="00475A3F" w:rsidRPr="00F73460" w:rsidRDefault="00475A3F" w:rsidP="00475A3F">
      <w:pPr>
        <w:pStyle w:val="a3"/>
        <w:bidi/>
        <w:spacing w:line="276" w:lineRule="auto"/>
        <w:ind w:left="-1"/>
        <w:rPr>
          <w:rFonts w:ascii="Arial" w:hAnsi="Arial" w:cs="Arial"/>
          <w:sz w:val="20"/>
          <w:szCs w:val="20"/>
          <w:vertAlign w:val="superscript"/>
          <w:lang w:val="ru-RU"/>
        </w:rPr>
      </w:pPr>
      <w:r w:rsidRPr="00F73460">
        <w:rPr>
          <w:rFonts w:cs="Arial" w:hint="cs"/>
          <w:sz w:val="20"/>
          <w:szCs w:val="20"/>
          <w:vertAlign w:val="superscript"/>
          <w:rtl/>
        </w:rPr>
        <w:t>15</w:t>
      </w:r>
      <w:r w:rsidRPr="00F73460">
        <w:rPr>
          <w:rFonts w:cs="Arial"/>
          <w:sz w:val="20"/>
          <w:szCs w:val="20"/>
          <w:rtl/>
        </w:rPr>
        <w:t>الشمولية هو أحد مبادئ الإدارة الرشيدة التي وضعتها لجنة خبراء الإدارة العامة التابعة لإدارة الأمم المتحدة للشؤون الاقتصادية والاجتماعية (مبادئ الادارة الرشيدة ، 2018 ميلادي).</w:t>
      </w:r>
      <w:bookmarkStart w:id="0" w:name="_GoBack"/>
      <w:bookmarkEnd w:id="0"/>
    </w:p>
    <w:sectPr w:rsidR="00475A3F" w:rsidRPr="00F73460" w:rsidSect="00731916">
      <w:headerReference w:type="default" r:id="rId14"/>
      <w:pgSz w:w="11906" w:h="16838"/>
      <w:pgMar w:top="1134" w:right="850" w:bottom="1134" w:left="170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4483DF" w16cid:durableId="1EB00215"/>
  <w16cid:commentId w16cid:paraId="41CD8A33" w16cid:durableId="1EB00770"/>
  <w16cid:commentId w16cid:paraId="47FFA6A8" w16cid:durableId="1EB007D6"/>
  <w16cid:commentId w16cid:paraId="3685BB8B" w16cid:durableId="1EB00B7F"/>
  <w16cid:commentId w16cid:paraId="787B51B9" w16cid:durableId="1EB0114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915" w:rsidRDefault="00993915" w:rsidP="0011236F">
      <w:pPr>
        <w:spacing w:after="0" w:line="240" w:lineRule="auto"/>
      </w:pPr>
      <w:r>
        <w:separator/>
      </w:r>
    </w:p>
  </w:endnote>
  <w:endnote w:type="continuationSeparator" w:id="0">
    <w:p w:rsidR="00993915" w:rsidRDefault="00993915" w:rsidP="0011236F">
      <w:pPr>
        <w:spacing w:after="0" w:line="240" w:lineRule="auto"/>
      </w:pPr>
      <w:r>
        <w:continuationSeparator/>
      </w:r>
    </w:p>
  </w:endnote>
  <w:endnote w:type="continuationNotice" w:id="1">
    <w:p w:rsidR="00993915" w:rsidRDefault="009939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915" w:rsidRDefault="00993915" w:rsidP="0011236F">
      <w:pPr>
        <w:spacing w:after="0" w:line="240" w:lineRule="auto"/>
      </w:pPr>
      <w:r>
        <w:separator/>
      </w:r>
    </w:p>
  </w:footnote>
  <w:footnote w:type="continuationSeparator" w:id="0">
    <w:p w:rsidR="00993915" w:rsidRDefault="00993915" w:rsidP="0011236F">
      <w:pPr>
        <w:spacing w:after="0" w:line="240" w:lineRule="auto"/>
      </w:pPr>
      <w:r>
        <w:continuationSeparator/>
      </w:r>
    </w:p>
  </w:footnote>
  <w:footnote w:type="continuationNotice" w:id="1">
    <w:p w:rsidR="00993915" w:rsidRDefault="0099391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242999"/>
      <w:docPartObj>
        <w:docPartGallery w:val="Page Numbers (Top of Page)"/>
        <w:docPartUnique/>
      </w:docPartObj>
    </w:sdtPr>
    <w:sdtEndPr>
      <w:rPr>
        <w:rFonts w:ascii="Times New Roman" w:hAnsi="Times New Roman" w:cs="Times New Roman"/>
      </w:rPr>
    </w:sdtEndPr>
    <w:sdtContent>
      <w:p w:rsidR="00E80006" w:rsidRPr="00C304BD" w:rsidRDefault="00E80006" w:rsidP="00C304BD">
        <w:pPr>
          <w:pStyle w:val="a7"/>
          <w:jc w:val="center"/>
          <w:rPr>
            <w:rFonts w:ascii="Times New Roman" w:hAnsi="Times New Roman" w:cs="Times New Roman"/>
          </w:rPr>
        </w:pPr>
        <w:r w:rsidRPr="00C304BD">
          <w:rPr>
            <w:rFonts w:ascii="Times New Roman" w:hAnsi="Times New Roman" w:cs="Times New Roman"/>
          </w:rPr>
          <w:fldChar w:fldCharType="begin"/>
        </w:r>
        <w:r w:rsidRPr="00C304BD">
          <w:rPr>
            <w:rFonts w:ascii="Times New Roman" w:hAnsi="Times New Roman" w:cs="Times New Roman"/>
          </w:rPr>
          <w:instrText>PAGE   \* MERGEFORMAT</w:instrText>
        </w:r>
        <w:r w:rsidRPr="00C304BD">
          <w:rPr>
            <w:rFonts w:ascii="Times New Roman" w:hAnsi="Times New Roman" w:cs="Times New Roman"/>
          </w:rPr>
          <w:fldChar w:fldCharType="separate"/>
        </w:r>
        <w:r w:rsidR="006E73AA">
          <w:rPr>
            <w:rFonts w:ascii="Times New Roman" w:hAnsi="Times New Roman" w:cs="Times New Roman"/>
            <w:noProof/>
          </w:rPr>
          <w:t>11</w:t>
        </w:r>
        <w:r w:rsidRPr="00C304BD">
          <w:rPr>
            <w:rFonts w:ascii="Times New Roman" w:hAnsi="Times New Roman" w:cs="Times New Roman"/>
          </w:rPr>
          <w:fldChar w:fldCharType="end"/>
        </w:r>
      </w:p>
    </w:sdtContent>
  </w:sdt>
  <w:p w:rsidR="00E80006" w:rsidRDefault="00E80006">
    <w:pPr>
      <w:pStyle w:val="a7"/>
    </w:pPr>
  </w:p>
  <w:p w:rsidR="00E80006" w:rsidRDefault="00E8000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E4EA7"/>
    <w:multiLevelType w:val="hybridMultilevel"/>
    <w:tmpl w:val="091CBF44"/>
    <w:lvl w:ilvl="0" w:tplc="4426BA16">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2117A9F"/>
    <w:multiLevelType w:val="hybridMultilevel"/>
    <w:tmpl w:val="63ECC9AE"/>
    <w:lvl w:ilvl="0" w:tplc="6F2A2B82">
      <w:start w:val="1"/>
      <w:numFmt w:val="upp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413784C"/>
    <w:multiLevelType w:val="multilevel"/>
    <w:tmpl w:val="0EB6C654"/>
    <w:lvl w:ilvl="0">
      <w:start w:val="1"/>
      <w:numFmt w:val="decimal"/>
      <w:lvlText w:val="%1."/>
      <w:lvlJc w:val="left"/>
      <w:pPr>
        <w:ind w:left="360" w:hanging="360"/>
      </w:pPr>
    </w:lvl>
    <w:lvl w:ilvl="1">
      <w:start w:val="1"/>
      <w:numFmt w:val="decimal"/>
      <w:lvlText w:val="%1.%2."/>
      <w:lvlJc w:val="left"/>
      <w:pPr>
        <w:ind w:left="792" w:hanging="432"/>
      </w:pPr>
      <w:rPr>
        <w:b w:val="0"/>
        <w:i w:val="0"/>
        <w:color w:val="auto"/>
        <w:lang w:val="ru-RU"/>
      </w:rPr>
    </w:lvl>
    <w:lvl w:ilvl="2">
      <w:start w:val="1"/>
      <w:numFmt w:val="decimal"/>
      <w:lvlText w:val="%1.%2.%3."/>
      <w:lvlJc w:val="left"/>
      <w:pPr>
        <w:ind w:left="1224" w:hanging="504"/>
      </w:pPr>
      <w:rPr>
        <w:b w:val="0"/>
        <w:i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916917"/>
    <w:multiLevelType w:val="multilevel"/>
    <w:tmpl w:val="0EB6C654"/>
    <w:lvl w:ilvl="0">
      <w:start w:val="1"/>
      <w:numFmt w:val="decimal"/>
      <w:lvlText w:val="%1."/>
      <w:lvlJc w:val="left"/>
      <w:pPr>
        <w:ind w:left="360" w:hanging="360"/>
      </w:pPr>
    </w:lvl>
    <w:lvl w:ilvl="1">
      <w:start w:val="1"/>
      <w:numFmt w:val="decimal"/>
      <w:lvlText w:val="%1.%2."/>
      <w:lvlJc w:val="left"/>
      <w:pPr>
        <w:ind w:left="792" w:hanging="432"/>
      </w:pPr>
      <w:rPr>
        <w:b w:val="0"/>
        <w:i w:val="0"/>
        <w:color w:val="auto"/>
        <w:lang w:val="ru-RU"/>
      </w:rPr>
    </w:lvl>
    <w:lvl w:ilvl="2">
      <w:start w:val="1"/>
      <w:numFmt w:val="decimal"/>
      <w:lvlText w:val="%1.%2.%3."/>
      <w:lvlJc w:val="left"/>
      <w:pPr>
        <w:ind w:left="1224" w:hanging="504"/>
      </w:pPr>
      <w:rPr>
        <w:b w:val="0"/>
        <w:i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454AD9"/>
    <w:multiLevelType w:val="hybridMultilevel"/>
    <w:tmpl w:val="384ADC84"/>
    <w:lvl w:ilvl="0" w:tplc="3BD27584">
      <w:start w:val="1"/>
      <w:numFmt w:val="decimal"/>
      <w:lvlText w:val="%1."/>
      <w:lvlJc w:val="left"/>
      <w:pPr>
        <w:ind w:left="927" w:hanging="360"/>
      </w:pPr>
      <w:rPr>
        <w:rFonts w:ascii="Times New Roman" w:hAnsi="Times New Roman" w:cs="Times New Roman"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97175F0"/>
    <w:multiLevelType w:val="multilevel"/>
    <w:tmpl w:val="0EB6C654"/>
    <w:lvl w:ilvl="0">
      <w:start w:val="1"/>
      <w:numFmt w:val="decimal"/>
      <w:lvlText w:val="%1."/>
      <w:lvlJc w:val="left"/>
      <w:pPr>
        <w:ind w:left="360" w:hanging="360"/>
      </w:pPr>
    </w:lvl>
    <w:lvl w:ilvl="1">
      <w:start w:val="1"/>
      <w:numFmt w:val="decimal"/>
      <w:lvlText w:val="%1.%2."/>
      <w:lvlJc w:val="left"/>
      <w:pPr>
        <w:ind w:left="792" w:hanging="432"/>
      </w:pPr>
      <w:rPr>
        <w:b w:val="0"/>
        <w:i w:val="0"/>
        <w:color w:val="auto"/>
        <w:lang w:val="ru-RU"/>
      </w:rPr>
    </w:lvl>
    <w:lvl w:ilvl="2">
      <w:start w:val="1"/>
      <w:numFmt w:val="decimal"/>
      <w:lvlText w:val="%1.%2.%3."/>
      <w:lvlJc w:val="left"/>
      <w:pPr>
        <w:ind w:left="1224" w:hanging="504"/>
      </w:pPr>
      <w:rPr>
        <w:b w:val="0"/>
        <w:i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F5704B1"/>
    <w:multiLevelType w:val="hybridMultilevel"/>
    <w:tmpl w:val="E8B87C0E"/>
    <w:lvl w:ilvl="0" w:tplc="97F2A970">
      <w:start w:val="1"/>
      <w:numFmt w:val="decimal"/>
      <w:pStyle w:val="1"/>
      <w:lvlText w:val="%1."/>
      <w:lvlJc w:val="left"/>
      <w:pPr>
        <w:ind w:left="360" w:hanging="360"/>
      </w:pPr>
      <w:rPr>
        <w:rFonts w:ascii="Times New Roman" w:hAnsi="Times New Roman" w:cs="Times New Roman"/>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A76133"/>
    <w:multiLevelType w:val="hybridMultilevel"/>
    <w:tmpl w:val="09149B3A"/>
    <w:lvl w:ilvl="0" w:tplc="16DC604E">
      <w:start w:val="1"/>
      <w:numFmt w:val="decimal"/>
      <w:lvlText w:val="%1."/>
      <w:lvlJc w:val="left"/>
      <w:pPr>
        <w:ind w:left="927" w:hanging="360"/>
      </w:pPr>
      <w:rPr>
        <w:rFonts w:ascii="Times New Roman" w:hAnsi="Times New Roman" w:cs="Times New Roman" w:hint="default"/>
        <w:b/>
        <w:i w:val="0"/>
      </w:rPr>
    </w:lvl>
    <w:lvl w:ilvl="1" w:tplc="04190015">
      <w:start w:val="1"/>
      <w:numFmt w:val="upp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4173A09"/>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3062FE"/>
    <w:multiLevelType w:val="hybridMultilevel"/>
    <w:tmpl w:val="09149B3A"/>
    <w:lvl w:ilvl="0" w:tplc="16DC604E">
      <w:start w:val="1"/>
      <w:numFmt w:val="decimal"/>
      <w:lvlText w:val="%1."/>
      <w:lvlJc w:val="left"/>
      <w:pPr>
        <w:ind w:left="927" w:hanging="360"/>
      </w:pPr>
      <w:rPr>
        <w:rFonts w:ascii="Times New Roman" w:hAnsi="Times New Roman" w:cs="Times New Roman" w:hint="default"/>
        <w:b/>
        <w:i w:val="0"/>
      </w:rPr>
    </w:lvl>
    <w:lvl w:ilvl="1" w:tplc="04190015">
      <w:start w:val="1"/>
      <w:numFmt w:val="upp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3AA3F8F"/>
    <w:multiLevelType w:val="hybridMultilevel"/>
    <w:tmpl w:val="63ECC9AE"/>
    <w:lvl w:ilvl="0" w:tplc="6F2A2B82">
      <w:start w:val="1"/>
      <w:numFmt w:val="upp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7FE5706"/>
    <w:multiLevelType w:val="hybridMultilevel"/>
    <w:tmpl w:val="091CBF44"/>
    <w:lvl w:ilvl="0" w:tplc="4426BA16">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CAB2ACC"/>
    <w:multiLevelType w:val="multilevel"/>
    <w:tmpl w:val="0EB6C654"/>
    <w:lvl w:ilvl="0">
      <w:start w:val="1"/>
      <w:numFmt w:val="decimal"/>
      <w:lvlText w:val="%1."/>
      <w:lvlJc w:val="left"/>
      <w:pPr>
        <w:ind w:left="360" w:hanging="360"/>
      </w:pPr>
    </w:lvl>
    <w:lvl w:ilvl="1">
      <w:start w:val="1"/>
      <w:numFmt w:val="decimal"/>
      <w:lvlText w:val="%1.%2."/>
      <w:lvlJc w:val="left"/>
      <w:pPr>
        <w:ind w:left="792" w:hanging="432"/>
      </w:pPr>
      <w:rPr>
        <w:b w:val="0"/>
        <w:i w:val="0"/>
        <w:color w:val="auto"/>
        <w:lang w:val="ru-RU"/>
      </w:rPr>
    </w:lvl>
    <w:lvl w:ilvl="2">
      <w:start w:val="1"/>
      <w:numFmt w:val="decimal"/>
      <w:lvlText w:val="%1.%2.%3."/>
      <w:lvlJc w:val="left"/>
      <w:pPr>
        <w:ind w:left="1224" w:hanging="504"/>
      </w:pPr>
      <w:rPr>
        <w:b w:val="0"/>
        <w:i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CDB607C"/>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4412B7F"/>
    <w:multiLevelType w:val="multilevel"/>
    <w:tmpl w:val="0EB6C654"/>
    <w:lvl w:ilvl="0">
      <w:start w:val="1"/>
      <w:numFmt w:val="decimal"/>
      <w:lvlText w:val="%1."/>
      <w:lvlJc w:val="left"/>
      <w:pPr>
        <w:ind w:left="360" w:hanging="360"/>
      </w:pPr>
    </w:lvl>
    <w:lvl w:ilvl="1">
      <w:start w:val="1"/>
      <w:numFmt w:val="decimal"/>
      <w:lvlText w:val="%1.%2."/>
      <w:lvlJc w:val="left"/>
      <w:pPr>
        <w:ind w:left="792" w:hanging="432"/>
      </w:pPr>
      <w:rPr>
        <w:b w:val="0"/>
        <w:i w:val="0"/>
        <w:color w:val="auto"/>
        <w:lang w:val="ru-RU"/>
      </w:rPr>
    </w:lvl>
    <w:lvl w:ilvl="2">
      <w:start w:val="1"/>
      <w:numFmt w:val="decimal"/>
      <w:lvlText w:val="%1.%2.%3."/>
      <w:lvlJc w:val="left"/>
      <w:pPr>
        <w:ind w:left="1224" w:hanging="504"/>
      </w:pPr>
      <w:rPr>
        <w:b w:val="0"/>
        <w:i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75A034F"/>
    <w:multiLevelType w:val="hybridMultilevel"/>
    <w:tmpl w:val="D56C2F06"/>
    <w:lvl w:ilvl="0" w:tplc="9EFCBF1E">
      <w:start w:val="1"/>
      <w:numFmt w:val="decimal"/>
      <w:lvlText w:val="%1."/>
      <w:lvlJc w:val="left"/>
      <w:pPr>
        <w:ind w:left="360" w:hanging="360"/>
      </w:pPr>
      <w:rPr>
        <w:color w:val="261CA4"/>
      </w:rPr>
    </w:lvl>
    <w:lvl w:ilvl="1" w:tplc="0C070019">
      <w:start w:val="1"/>
      <w:numFmt w:val="lowerLetter"/>
      <w:lvlText w:val="%2."/>
      <w:lvlJc w:val="left"/>
      <w:pPr>
        <w:ind w:left="1080" w:hanging="360"/>
      </w:pPr>
    </w:lvl>
    <w:lvl w:ilvl="2" w:tplc="0C07001B">
      <w:start w:val="1"/>
      <w:numFmt w:val="lowerRoman"/>
      <w:lvlText w:val="%3."/>
      <w:lvlJc w:val="right"/>
      <w:pPr>
        <w:ind w:left="1800" w:hanging="180"/>
      </w:pPr>
    </w:lvl>
    <w:lvl w:ilvl="3" w:tplc="0C07000F">
      <w:start w:val="1"/>
      <w:numFmt w:val="decimal"/>
      <w:lvlText w:val="%4."/>
      <w:lvlJc w:val="left"/>
      <w:pPr>
        <w:ind w:left="2520" w:hanging="360"/>
      </w:pPr>
    </w:lvl>
    <w:lvl w:ilvl="4" w:tplc="0C070019">
      <w:start w:val="1"/>
      <w:numFmt w:val="lowerLetter"/>
      <w:lvlText w:val="%5."/>
      <w:lvlJc w:val="left"/>
      <w:pPr>
        <w:ind w:left="3240" w:hanging="360"/>
      </w:pPr>
    </w:lvl>
    <w:lvl w:ilvl="5" w:tplc="0C07001B">
      <w:start w:val="1"/>
      <w:numFmt w:val="lowerRoman"/>
      <w:lvlText w:val="%6."/>
      <w:lvlJc w:val="right"/>
      <w:pPr>
        <w:ind w:left="3960" w:hanging="180"/>
      </w:pPr>
    </w:lvl>
    <w:lvl w:ilvl="6" w:tplc="0C07000F">
      <w:start w:val="1"/>
      <w:numFmt w:val="decimal"/>
      <w:lvlText w:val="%7."/>
      <w:lvlJc w:val="left"/>
      <w:pPr>
        <w:ind w:left="4680" w:hanging="360"/>
      </w:pPr>
    </w:lvl>
    <w:lvl w:ilvl="7" w:tplc="0C070019">
      <w:start w:val="1"/>
      <w:numFmt w:val="lowerLetter"/>
      <w:lvlText w:val="%8."/>
      <w:lvlJc w:val="left"/>
      <w:pPr>
        <w:ind w:left="5400" w:hanging="360"/>
      </w:pPr>
    </w:lvl>
    <w:lvl w:ilvl="8" w:tplc="0C07001B">
      <w:start w:val="1"/>
      <w:numFmt w:val="lowerRoman"/>
      <w:lvlText w:val="%9."/>
      <w:lvlJc w:val="right"/>
      <w:pPr>
        <w:ind w:left="6120" w:hanging="180"/>
      </w:pPr>
    </w:lvl>
  </w:abstractNum>
  <w:abstractNum w:abstractNumId="16">
    <w:nsid w:val="48A07392"/>
    <w:multiLevelType w:val="hybridMultilevel"/>
    <w:tmpl w:val="09149B3A"/>
    <w:lvl w:ilvl="0" w:tplc="16DC604E">
      <w:start w:val="1"/>
      <w:numFmt w:val="decimal"/>
      <w:lvlText w:val="%1."/>
      <w:lvlJc w:val="left"/>
      <w:pPr>
        <w:ind w:left="927" w:hanging="360"/>
      </w:pPr>
      <w:rPr>
        <w:rFonts w:ascii="Times New Roman" w:hAnsi="Times New Roman" w:cs="Times New Roman" w:hint="default"/>
        <w:b/>
        <w:i w:val="0"/>
      </w:rPr>
    </w:lvl>
    <w:lvl w:ilvl="1" w:tplc="04190015">
      <w:start w:val="1"/>
      <w:numFmt w:val="upp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B34401A"/>
    <w:multiLevelType w:val="hybridMultilevel"/>
    <w:tmpl w:val="C864628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900003"/>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0C5363D"/>
    <w:multiLevelType w:val="hybridMultilevel"/>
    <w:tmpl w:val="7AC699E6"/>
    <w:lvl w:ilvl="0" w:tplc="7958B3AC">
      <w:start w:val="1"/>
      <w:numFmt w:val="bullet"/>
      <w:lvlText w:val=""/>
      <w:lvlJc w:val="left"/>
      <w:pPr>
        <w:ind w:left="720" w:hanging="360"/>
      </w:pPr>
      <w:rPr>
        <w:rFonts w:ascii="Symbol" w:hAnsi="Symbol" w:hint="default"/>
      </w:rPr>
    </w:lvl>
    <w:lvl w:ilvl="1" w:tplc="BD1EE2B8">
      <w:start w:val="2"/>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2186DCB"/>
    <w:multiLevelType w:val="multilevel"/>
    <w:tmpl w:val="0EB6C654"/>
    <w:lvl w:ilvl="0">
      <w:start w:val="1"/>
      <w:numFmt w:val="decimal"/>
      <w:lvlText w:val="%1."/>
      <w:lvlJc w:val="left"/>
      <w:pPr>
        <w:ind w:left="360" w:hanging="360"/>
      </w:pPr>
    </w:lvl>
    <w:lvl w:ilvl="1">
      <w:start w:val="1"/>
      <w:numFmt w:val="decimal"/>
      <w:lvlText w:val="%1.%2."/>
      <w:lvlJc w:val="left"/>
      <w:pPr>
        <w:ind w:left="792" w:hanging="432"/>
      </w:pPr>
      <w:rPr>
        <w:b w:val="0"/>
        <w:i w:val="0"/>
        <w:color w:val="auto"/>
        <w:lang w:val="ru-RU"/>
      </w:rPr>
    </w:lvl>
    <w:lvl w:ilvl="2">
      <w:start w:val="1"/>
      <w:numFmt w:val="decimal"/>
      <w:lvlText w:val="%1.%2.%3."/>
      <w:lvlJc w:val="left"/>
      <w:pPr>
        <w:ind w:left="1224" w:hanging="504"/>
      </w:pPr>
      <w:rPr>
        <w:b w:val="0"/>
        <w:i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3D939D3"/>
    <w:multiLevelType w:val="multilevel"/>
    <w:tmpl w:val="2A0A136A"/>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63839EB"/>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F6F3796"/>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5E100EE"/>
    <w:multiLevelType w:val="multilevel"/>
    <w:tmpl w:val="EBACAF3A"/>
    <w:lvl w:ilvl="0">
      <w:start w:val="2"/>
      <w:numFmt w:val="decimal"/>
      <w:lvlText w:val="%1."/>
      <w:lvlJc w:val="left"/>
      <w:pPr>
        <w:ind w:left="360" w:hanging="360"/>
      </w:pPr>
      <w:rPr>
        <w:rFonts w:hint="default"/>
      </w:rPr>
    </w:lvl>
    <w:lvl w:ilvl="1">
      <w:start w:val="9"/>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b w:val="0"/>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98E7DA1"/>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BF12D0D"/>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6"/>
  </w:num>
  <w:num w:numId="3">
    <w:abstractNumId w:val="5"/>
  </w:num>
  <w:num w:numId="4">
    <w:abstractNumId w:val="25"/>
  </w:num>
  <w:num w:numId="5">
    <w:abstractNumId w:val="21"/>
  </w:num>
  <w:num w:numId="6">
    <w:abstractNumId w:val="23"/>
  </w:num>
  <w:num w:numId="7">
    <w:abstractNumId w:val="13"/>
  </w:num>
  <w:num w:numId="8">
    <w:abstractNumId w:val="18"/>
  </w:num>
  <w:num w:numId="9">
    <w:abstractNumId w:val="26"/>
  </w:num>
  <w:num w:numId="10">
    <w:abstractNumId w:val="16"/>
  </w:num>
  <w:num w:numId="11">
    <w:abstractNumId w:val="11"/>
  </w:num>
  <w:num w:numId="12">
    <w:abstractNumId w:val="0"/>
  </w:num>
  <w:num w:numId="13">
    <w:abstractNumId w:val="17"/>
  </w:num>
  <w:num w:numId="14">
    <w:abstractNumId w:val="1"/>
  </w:num>
  <w:num w:numId="15">
    <w:abstractNumId w:val="4"/>
  </w:num>
  <w:num w:numId="16">
    <w:abstractNumId w:val="10"/>
  </w:num>
  <w:num w:numId="17">
    <w:abstractNumId w:val="6"/>
  </w:num>
  <w:num w:numId="18">
    <w:abstractNumId w:val="6"/>
  </w:num>
  <w:num w:numId="19">
    <w:abstractNumId w:val="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6"/>
  </w:num>
  <w:num w:numId="23">
    <w:abstractNumId w:val="6"/>
  </w:num>
  <w:num w:numId="24">
    <w:abstractNumId w:val="6"/>
  </w:num>
  <w:num w:numId="25">
    <w:abstractNumId w:val="12"/>
  </w:num>
  <w:num w:numId="26">
    <w:abstractNumId w:val="2"/>
  </w:num>
  <w:num w:numId="27">
    <w:abstractNumId w:val="8"/>
  </w:num>
  <w:num w:numId="28">
    <w:abstractNumId w:val="6"/>
  </w:num>
  <w:num w:numId="29">
    <w:abstractNumId w:val="6"/>
  </w:num>
  <w:num w:numId="30">
    <w:abstractNumId w:val="22"/>
  </w:num>
  <w:num w:numId="31">
    <w:abstractNumId w:val="3"/>
  </w:num>
  <w:num w:numId="32">
    <w:abstractNumId w:val="24"/>
  </w:num>
  <w:num w:numId="33">
    <w:abstractNumId w:val="14"/>
  </w:num>
  <w:num w:numId="34">
    <w:abstractNumId w:val="20"/>
  </w:num>
  <w:num w:numId="35">
    <w:abstractNumId w:val="7"/>
  </w:num>
  <w:num w:numId="36">
    <w:abstractNumId w:val="9"/>
  </w:num>
  <w:num w:numId="37">
    <w:abstractNumId w:val="6"/>
  </w:num>
  <w:num w:numId="38">
    <w:abstractNumId w:val="6"/>
  </w:num>
  <w:num w:numId="3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F54E35"/>
    <w:rsid w:val="000022E1"/>
    <w:rsid w:val="00004520"/>
    <w:rsid w:val="00006E72"/>
    <w:rsid w:val="00010B09"/>
    <w:rsid w:val="00012F36"/>
    <w:rsid w:val="00015A63"/>
    <w:rsid w:val="00017C28"/>
    <w:rsid w:val="0002048B"/>
    <w:rsid w:val="00021E92"/>
    <w:rsid w:val="00022A70"/>
    <w:rsid w:val="000230FB"/>
    <w:rsid w:val="0002496A"/>
    <w:rsid w:val="00024ACD"/>
    <w:rsid w:val="000262C5"/>
    <w:rsid w:val="0002762A"/>
    <w:rsid w:val="00030CE7"/>
    <w:rsid w:val="00034FDE"/>
    <w:rsid w:val="000368B8"/>
    <w:rsid w:val="000379EA"/>
    <w:rsid w:val="00040CAE"/>
    <w:rsid w:val="0004756B"/>
    <w:rsid w:val="0005080C"/>
    <w:rsid w:val="000509A5"/>
    <w:rsid w:val="00052341"/>
    <w:rsid w:val="00052970"/>
    <w:rsid w:val="00053010"/>
    <w:rsid w:val="00061148"/>
    <w:rsid w:val="00061C75"/>
    <w:rsid w:val="000656FB"/>
    <w:rsid w:val="00066729"/>
    <w:rsid w:val="00066753"/>
    <w:rsid w:val="00070665"/>
    <w:rsid w:val="00072D88"/>
    <w:rsid w:val="00076744"/>
    <w:rsid w:val="00077177"/>
    <w:rsid w:val="00077C8D"/>
    <w:rsid w:val="0008119A"/>
    <w:rsid w:val="00081917"/>
    <w:rsid w:val="00082047"/>
    <w:rsid w:val="0008554B"/>
    <w:rsid w:val="00087670"/>
    <w:rsid w:val="00090A2D"/>
    <w:rsid w:val="00090B4C"/>
    <w:rsid w:val="000918D1"/>
    <w:rsid w:val="000933A7"/>
    <w:rsid w:val="00094468"/>
    <w:rsid w:val="00094939"/>
    <w:rsid w:val="00095EE8"/>
    <w:rsid w:val="00096507"/>
    <w:rsid w:val="000A0829"/>
    <w:rsid w:val="000A2022"/>
    <w:rsid w:val="000A2AA3"/>
    <w:rsid w:val="000A3D59"/>
    <w:rsid w:val="000A40A2"/>
    <w:rsid w:val="000A4698"/>
    <w:rsid w:val="000A59F6"/>
    <w:rsid w:val="000A665C"/>
    <w:rsid w:val="000A696B"/>
    <w:rsid w:val="000A779B"/>
    <w:rsid w:val="000A7BAB"/>
    <w:rsid w:val="000B047F"/>
    <w:rsid w:val="000B3415"/>
    <w:rsid w:val="000B4A76"/>
    <w:rsid w:val="000C1346"/>
    <w:rsid w:val="000C1DAF"/>
    <w:rsid w:val="000C1DF9"/>
    <w:rsid w:val="000C58E4"/>
    <w:rsid w:val="000C6A04"/>
    <w:rsid w:val="000D1A4C"/>
    <w:rsid w:val="000D1B9E"/>
    <w:rsid w:val="000D5159"/>
    <w:rsid w:val="000D5326"/>
    <w:rsid w:val="000D5B2F"/>
    <w:rsid w:val="000D609F"/>
    <w:rsid w:val="000E0292"/>
    <w:rsid w:val="000E0B0B"/>
    <w:rsid w:val="000E1D35"/>
    <w:rsid w:val="000E49C3"/>
    <w:rsid w:val="000E6FDA"/>
    <w:rsid w:val="000E74B4"/>
    <w:rsid w:val="000F091C"/>
    <w:rsid w:val="000F18AE"/>
    <w:rsid w:val="000F38B9"/>
    <w:rsid w:val="000F3CC4"/>
    <w:rsid w:val="000F5EBA"/>
    <w:rsid w:val="001018AE"/>
    <w:rsid w:val="00101DA2"/>
    <w:rsid w:val="001037CF"/>
    <w:rsid w:val="00111AD6"/>
    <w:rsid w:val="0011236F"/>
    <w:rsid w:val="001138A3"/>
    <w:rsid w:val="0011682E"/>
    <w:rsid w:val="00121E8F"/>
    <w:rsid w:val="00123885"/>
    <w:rsid w:val="001238B5"/>
    <w:rsid w:val="001256D3"/>
    <w:rsid w:val="00125FEE"/>
    <w:rsid w:val="00130D54"/>
    <w:rsid w:val="0013414F"/>
    <w:rsid w:val="00134CD7"/>
    <w:rsid w:val="0013534A"/>
    <w:rsid w:val="00136332"/>
    <w:rsid w:val="001372EA"/>
    <w:rsid w:val="001405C6"/>
    <w:rsid w:val="00142113"/>
    <w:rsid w:val="001448A7"/>
    <w:rsid w:val="00144D71"/>
    <w:rsid w:val="00147631"/>
    <w:rsid w:val="001513E4"/>
    <w:rsid w:val="001522CC"/>
    <w:rsid w:val="0015535F"/>
    <w:rsid w:val="00157286"/>
    <w:rsid w:val="0016067A"/>
    <w:rsid w:val="00160CA6"/>
    <w:rsid w:val="0016379E"/>
    <w:rsid w:val="00164AE3"/>
    <w:rsid w:val="00166CD9"/>
    <w:rsid w:val="001722C6"/>
    <w:rsid w:val="00172370"/>
    <w:rsid w:val="00173854"/>
    <w:rsid w:val="00174D58"/>
    <w:rsid w:val="00175C12"/>
    <w:rsid w:val="00175EAC"/>
    <w:rsid w:val="00177C37"/>
    <w:rsid w:val="00177E57"/>
    <w:rsid w:val="0018190A"/>
    <w:rsid w:val="00181EA2"/>
    <w:rsid w:val="001833E0"/>
    <w:rsid w:val="00184B20"/>
    <w:rsid w:val="00186E84"/>
    <w:rsid w:val="0018741A"/>
    <w:rsid w:val="00187F36"/>
    <w:rsid w:val="00192B15"/>
    <w:rsid w:val="00193E31"/>
    <w:rsid w:val="0019458F"/>
    <w:rsid w:val="00195348"/>
    <w:rsid w:val="001962BF"/>
    <w:rsid w:val="00196998"/>
    <w:rsid w:val="00196CEE"/>
    <w:rsid w:val="00197E7E"/>
    <w:rsid w:val="001A126D"/>
    <w:rsid w:val="001A3BE5"/>
    <w:rsid w:val="001A5455"/>
    <w:rsid w:val="001A5812"/>
    <w:rsid w:val="001A596A"/>
    <w:rsid w:val="001A5B55"/>
    <w:rsid w:val="001A63CC"/>
    <w:rsid w:val="001A6499"/>
    <w:rsid w:val="001A65B6"/>
    <w:rsid w:val="001A6B74"/>
    <w:rsid w:val="001A7379"/>
    <w:rsid w:val="001B2747"/>
    <w:rsid w:val="001B747A"/>
    <w:rsid w:val="001B75A6"/>
    <w:rsid w:val="001C0630"/>
    <w:rsid w:val="001C1EA4"/>
    <w:rsid w:val="001C21D0"/>
    <w:rsid w:val="001C508C"/>
    <w:rsid w:val="001C57AC"/>
    <w:rsid w:val="001D0FAC"/>
    <w:rsid w:val="001D111F"/>
    <w:rsid w:val="001E29C1"/>
    <w:rsid w:val="001E2C25"/>
    <w:rsid w:val="001E407F"/>
    <w:rsid w:val="001E7544"/>
    <w:rsid w:val="001F022C"/>
    <w:rsid w:val="001F086B"/>
    <w:rsid w:val="001F2861"/>
    <w:rsid w:val="001F376C"/>
    <w:rsid w:val="001F3910"/>
    <w:rsid w:val="001F657C"/>
    <w:rsid w:val="001F7B93"/>
    <w:rsid w:val="002027AF"/>
    <w:rsid w:val="00203996"/>
    <w:rsid w:val="00203FA9"/>
    <w:rsid w:val="0020672F"/>
    <w:rsid w:val="00206FE6"/>
    <w:rsid w:val="00207247"/>
    <w:rsid w:val="0020748D"/>
    <w:rsid w:val="002108F2"/>
    <w:rsid w:val="00211477"/>
    <w:rsid w:val="00212B63"/>
    <w:rsid w:val="002146A9"/>
    <w:rsid w:val="0021542D"/>
    <w:rsid w:val="00215ED9"/>
    <w:rsid w:val="002170B0"/>
    <w:rsid w:val="00221D31"/>
    <w:rsid w:val="00221E30"/>
    <w:rsid w:val="00223640"/>
    <w:rsid w:val="002238B8"/>
    <w:rsid w:val="0022568C"/>
    <w:rsid w:val="0022597C"/>
    <w:rsid w:val="00226072"/>
    <w:rsid w:val="002267EC"/>
    <w:rsid w:val="002268B2"/>
    <w:rsid w:val="00231073"/>
    <w:rsid w:val="00231989"/>
    <w:rsid w:val="002319FF"/>
    <w:rsid w:val="00231FD1"/>
    <w:rsid w:val="00232F8C"/>
    <w:rsid w:val="00233C36"/>
    <w:rsid w:val="00234018"/>
    <w:rsid w:val="00234A2F"/>
    <w:rsid w:val="00241349"/>
    <w:rsid w:val="00246263"/>
    <w:rsid w:val="0024637C"/>
    <w:rsid w:val="00247147"/>
    <w:rsid w:val="00251213"/>
    <w:rsid w:val="00254AE8"/>
    <w:rsid w:val="00257119"/>
    <w:rsid w:val="00260561"/>
    <w:rsid w:val="00261DDE"/>
    <w:rsid w:val="002620F9"/>
    <w:rsid w:val="00262517"/>
    <w:rsid w:val="0026485D"/>
    <w:rsid w:val="0026590B"/>
    <w:rsid w:val="002750CE"/>
    <w:rsid w:val="00277597"/>
    <w:rsid w:val="002866E0"/>
    <w:rsid w:val="002914EB"/>
    <w:rsid w:val="002958C0"/>
    <w:rsid w:val="00295A99"/>
    <w:rsid w:val="00296129"/>
    <w:rsid w:val="002972FF"/>
    <w:rsid w:val="00297970"/>
    <w:rsid w:val="002979CC"/>
    <w:rsid w:val="002A03C2"/>
    <w:rsid w:val="002A15A6"/>
    <w:rsid w:val="002A6489"/>
    <w:rsid w:val="002B016C"/>
    <w:rsid w:val="002B01D9"/>
    <w:rsid w:val="002B1A34"/>
    <w:rsid w:val="002B26F9"/>
    <w:rsid w:val="002B33B8"/>
    <w:rsid w:val="002B5A65"/>
    <w:rsid w:val="002B6F2A"/>
    <w:rsid w:val="002C0853"/>
    <w:rsid w:val="002C3321"/>
    <w:rsid w:val="002C36F5"/>
    <w:rsid w:val="002C49B2"/>
    <w:rsid w:val="002C4CC0"/>
    <w:rsid w:val="002C7C4F"/>
    <w:rsid w:val="002D1C26"/>
    <w:rsid w:val="002D2AFC"/>
    <w:rsid w:val="002D3A7D"/>
    <w:rsid w:val="002D4CB5"/>
    <w:rsid w:val="002E1FA4"/>
    <w:rsid w:val="002E20FE"/>
    <w:rsid w:val="002E2744"/>
    <w:rsid w:val="002E5354"/>
    <w:rsid w:val="002E5360"/>
    <w:rsid w:val="002E701D"/>
    <w:rsid w:val="002F030B"/>
    <w:rsid w:val="002F059F"/>
    <w:rsid w:val="002F0F12"/>
    <w:rsid w:val="002F1CD4"/>
    <w:rsid w:val="002F468B"/>
    <w:rsid w:val="002F539A"/>
    <w:rsid w:val="002F64F0"/>
    <w:rsid w:val="002F7744"/>
    <w:rsid w:val="0030035D"/>
    <w:rsid w:val="003014E5"/>
    <w:rsid w:val="00306AD0"/>
    <w:rsid w:val="00307BBD"/>
    <w:rsid w:val="00310B41"/>
    <w:rsid w:val="00314624"/>
    <w:rsid w:val="00316559"/>
    <w:rsid w:val="0031786D"/>
    <w:rsid w:val="00323CBA"/>
    <w:rsid w:val="00325F96"/>
    <w:rsid w:val="0032652F"/>
    <w:rsid w:val="00326C8D"/>
    <w:rsid w:val="00336804"/>
    <w:rsid w:val="00340E80"/>
    <w:rsid w:val="00341742"/>
    <w:rsid w:val="003426C5"/>
    <w:rsid w:val="00344BA0"/>
    <w:rsid w:val="00345884"/>
    <w:rsid w:val="00345DC6"/>
    <w:rsid w:val="00350A37"/>
    <w:rsid w:val="003518D4"/>
    <w:rsid w:val="00352500"/>
    <w:rsid w:val="003530C7"/>
    <w:rsid w:val="00354F25"/>
    <w:rsid w:val="003551CD"/>
    <w:rsid w:val="003554E4"/>
    <w:rsid w:val="003563CE"/>
    <w:rsid w:val="0035693F"/>
    <w:rsid w:val="00360240"/>
    <w:rsid w:val="0036165F"/>
    <w:rsid w:val="00362611"/>
    <w:rsid w:val="003646D6"/>
    <w:rsid w:val="00364B3D"/>
    <w:rsid w:val="003656BD"/>
    <w:rsid w:val="00367E9A"/>
    <w:rsid w:val="00371008"/>
    <w:rsid w:val="0037106C"/>
    <w:rsid w:val="0037169E"/>
    <w:rsid w:val="00377DE1"/>
    <w:rsid w:val="00382045"/>
    <w:rsid w:val="0038274C"/>
    <w:rsid w:val="003833FB"/>
    <w:rsid w:val="0038551D"/>
    <w:rsid w:val="003900B1"/>
    <w:rsid w:val="00390A97"/>
    <w:rsid w:val="0039424D"/>
    <w:rsid w:val="00395B53"/>
    <w:rsid w:val="00395DDE"/>
    <w:rsid w:val="00396434"/>
    <w:rsid w:val="00397039"/>
    <w:rsid w:val="003A049C"/>
    <w:rsid w:val="003A1F21"/>
    <w:rsid w:val="003A23C0"/>
    <w:rsid w:val="003A33C9"/>
    <w:rsid w:val="003A4560"/>
    <w:rsid w:val="003A4864"/>
    <w:rsid w:val="003A5C00"/>
    <w:rsid w:val="003A7DEF"/>
    <w:rsid w:val="003C0452"/>
    <w:rsid w:val="003C106D"/>
    <w:rsid w:val="003C1E4E"/>
    <w:rsid w:val="003C389F"/>
    <w:rsid w:val="003C623A"/>
    <w:rsid w:val="003C789D"/>
    <w:rsid w:val="003C78AC"/>
    <w:rsid w:val="003C7DD6"/>
    <w:rsid w:val="003D553F"/>
    <w:rsid w:val="003E0073"/>
    <w:rsid w:val="003E238C"/>
    <w:rsid w:val="003E23B1"/>
    <w:rsid w:val="003E3CF9"/>
    <w:rsid w:val="003E3EE2"/>
    <w:rsid w:val="003F0D66"/>
    <w:rsid w:val="003F26BA"/>
    <w:rsid w:val="003F356C"/>
    <w:rsid w:val="003F4CB0"/>
    <w:rsid w:val="003F6710"/>
    <w:rsid w:val="00400875"/>
    <w:rsid w:val="00400B2C"/>
    <w:rsid w:val="004012F4"/>
    <w:rsid w:val="00404D5E"/>
    <w:rsid w:val="00405133"/>
    <w:rsid w:val="00405F28"/>
    <w:rsid w:val="004065E0"/>
    <w:rsid w:val="004066BA"/>
    <w:rsid w:val="00406D15"/>
    <w:rsid w:val="00410426"/>
    <w:rsid w:val="00410737"/>
    <w:rsid w:val="00410D24"/>
    <w:rsid w:val="00411FE3"/>
    <w:rsid w:val="00412802"/>
    <w:rsid w:val="004131B7"/>
    <w:rsid w:val="0041409D"/>
    <w:rsid w:val="004145C0"/>
    <w:rsid w:val="0041465C"/>
    <w:rsid w:val="00415BAA"/>
    <w:rsid w:val="00415BDB"/>
    <w:rsid w:val="00417367"/>
    <w:rsid w:val="004212B3"/>
    <w:rsid w:val="004239CA"/>
    <w:rsid w:val="00425218"/>
    <w:rsid w:val="004260B2"/>
    <w:rsid w:val="00426C5F"/>
    <w:rsid w:val="00426EB5"/>
    <w:rsid w:val="00427C63"/>
    <w:rsid w:val="004341AD"/>
    <w:rsid w:val="004346D3"/>
    <w:rsid w:val="00434E88"/>
    <w:rsid w:val="004360E9"/>
    <w:rsid w:val="004363E2"/>
    <w:rsid w:val="00440E17"/>
    <w:rsid w:val="0044463B"/>
    <w:rsid w:val="00444931"/>
    <w:rsid w:val="00451F2F"/>
    <w:rsid w:val="00452635"/>
    <w:rsid w:val="004528B4"/>
    <w:rsid w:val="00453C59"/>
    <w:rsid w:val="0045491D"/>
    <w:rsid w:val="0045701B"/>
    <w:rsid w:val="004579F0"/>
    <w:rsid w:val="00457C1A"/>
    <w:rsid w:val="00461D10"/>
    <w:rsid w:val="00462FFC"/>
    <w:rsid w:val="004639AD"/>
    <w:rsid w:val="004667BD"/>
    <w:rsid w:val="00467C1E"/>
    <w:rsid w:val="00467C93"/>
    <w:rsid w:val="0047095C"/>
    <w:rsid w:val="00470F57"/>
    <w:rsid w:val="00472F35"/>
    <w:rsid w:val="00475A3F"/>
    <w:rsid w:val="00475FBC"/>
    <w:rsid w:val="00476655"/>
    <w:rsid w:val="00484A59"/>
    <w:rsid w:val="00484F03"/>
    <w:rsid w:val="00490730"/>
    <w:rsid w:val="004927BE"/>
    <w:rsid w:val="00492D0D"/>
    <w:rsid w:val="004930B0"/>
    <w:rsid w:val="00493266"/>
    <w:rsid w:val="004A1A8A"/>
    <w:rsid w:val="004A40E9"/>
    <w:rsid w:val="004A4BA7"/>
    <w:rsid w:val="004A7FB0"/>
    <w:rsid w:val="004B217F"/>
    <w:rsid w:val="004B2EBC"/>
    <w:rsid w:val="004C1A5B"/>
    <w:rsid w:val="004C2062"/>
    <w:rsid w:val="004C5AD0"/>
    <w:rsid w:val="004D69B0"/>
    <w:rsid w:val="004D71AF"/>
    <w:rsid w:val="004D721C"/>
    <w:rsid w:val="004E0BD9"/>
    <w:rsid w:val="004E1C26"/>
    <w:rsid w:val="004E2455"/>
    <w:rsid w:val="004E304D"/>
    <w:rsid w:val="004E7239"/>
    <w:rsid w:val="004F1EEF"/>
    <w:rsid w:val="004F30CB"/>
    <w:rsid w:val="004F32B7"/>
    <w:rsid w:val="004F4EBD"/>
    <w:rsid w:val="004F5758"/>
    <w:rsid w:val="004F6CA1"/>
    <w:rsid w:val="004F6F39"/>
    <w:rsid w:val="004F78AA"/>
    <w:rsid w:val="004F7B42"/>
    <w:rsid w:val="004F7DCB"/>
    <w:rsid w:val="00504E50"/>
    <w:rsid w:val="005054C4"/>
    <w:rsid w:val="00505BDF"/>
    <w:rsid w:val="0051148A"/>
    <w:rsid w:val="005132D5"/>
    <w:rsid w:val="00515E5B"/>
    <w:rsid w:val="005170CA"/>
    <w:rsid w:val="00520C0B"/>
    <w:rsid w:val="00520E44"/>
    <w:rsid w:val="00521B1D"/>
    <w:rsid w:val="00522C14"/>
    <w:rsid w:val="0052665F"/>
    <w:rsid w:val="0053293E"/>
    <w:rsid w:val="00533A41"/>
    <w:rsid w:val="00542851"/>
    <w:rsid w:val="0054295C"/>
    <w:rsid w:val="00547767"/>
    <w:rsid w:val="00552D73"/>
    <w:rsid w:val="00553D15"/>
    <w:rsid w:val="00554243"/>
    <w:rsid w:val="00554EDB"/>
    <w:rsid w:val="00555D18"/>
    <w:rsid w:val="00562401"/>
    <w:rsid w:val="005625AE"/>
    <w:rsid w:val="0057013D"/>
    <w:rsid w:val="00572587"/>
    <w:rsid w:val="00573EFB"/>
    <w:rsid w:val="00574B6E"/>
    <w:rsid w:val="00581F29"/>
    <w:rsid w:val="0058278F"/>
    <w:rsid w:val="00582FBA"/>
    <w:rsid w:val="005841CD"/>
    <w:rsid w:val="00584BDF"/>
    <w:rsid w:val="00586E34"/>
    <w:rsid w:val="00587189"/>
    <w:rsid w:val="00594162"/>
    <w:rsid w:val="00594E91"/>
    <w:rsid w:val="0059510D"/>
    <w:rsid w:val="00597627"/>
    <w:rsid w:val="005A00B2"/>
    <w:rsid w:val="005A1568"/>
    <w:rsid w:val="005A251B"/>
    <w:rsid w:val="005A3372"/>
    <w:rsid w:val="005A5243"/>
    <w:rsid w:val="005A69EA"/>
    <w:rsid w:val="005B1682"/>
    <w:rsid w:val="005B25E9"/>
    <w:rsid w:val="005B317E"/>
    <w:rsid w:val="005B661F"/>
    <w:rsid w:val="005B7297"/>
    <w:rsid w:val="005B7CB0"/>
    <w:rsid w:val="005C0273"/>
    <w:rsid w:val="005C102E"/>
    <w:rsid w:val="005C54FE"/>
    <w:rsid w:val="005C5A40"/>
    <w:rsid w:val="005D00F4"/>
    <w:rsid w:val="005D2BE2"/>
    <w:rsid w:val="005D3F66"/>
    <w:rsid w:val="005D59B1"/>
    <w:rsid w:val="005E40FA"/>
    <w:rsid w:val="005E4829"/>
    <w:rsid w:val="005E6FF7"/>
    <w:rsid w:val="005F0C36"/>
    <w:rsid w:val="005F492F"/>
    <w:rsid w:val="0060501F"/>
    <w:rsid w:val="0060671F"/>
    <w:rsid w:val="00610052"/>
    <w:rsid w:val="00610816"/>
    <w:rsid w:val="00610FE0"/>
    <w:rsid w:val="00611B5D"/>
    <w:rsid w:val="0061525A"/>
    <w:rsid w:val="00616504"/>
    <w:rsid w:val="006207D4"/>
    <w:rsid w:val="00623E4B"/>
    <w:rsid w:val="00626650"/>
    <w:rsid w:val="00632222"/>
    <w:rsid w:val="00632C2B"/>
    <w:rsid w:val="00633128"/>
    <w:rsid w:val="006345BD"/>
    <w:rsid w:val="00636D20"/>
    <w:rsid w:val="0063718B"/>
    <w:rsid w:val="00641A60"/>
    <w:rsid w:val="00642099"/>
    <w:rsid w:val="00642B0E"/>
    <w:rsid w:val="00642DDC"/>
    <w:rsid w:val="006432BF"/>
    <w:rsid w:val="00643AD2"/>
    <w:rsid w:val="00643EC7"/>
    <w:rsid w:val="006506BC"/>
    <w:rsid w:val="006516F8"/>
    <w:rsid w:val="006539CE"/>
    <w:rsid w:val="00653D9E"/>
    <w:rsid w:val="00654BCB"/>
    <w:rsid w:val="00655AFB"/>
    <w:rsid w:val="00655CF2"/>
    <w:rsid w:val="006612EF"/>
    <w:rsid w:val="006630D4"/>
    <w:rsid w:val="006639EE"/>
    <w:rsid w:val="00663E99"/>
    <w:rsid w:val="00667FA3"/>
    <w:rsid w:val="00670497"/>
    <w:rsid w:val="006726A0"/>
    <w:rsid w:val="00672FE3"/>
    <w:rsid w:val="00673B37"/>
    <w:rsid w:val="00673C32"/>
    <w:rsid w:val="00674AB9"/>
    <w:rsid w:val="006751C5"/>
    <w:rsid w:val="006761FF"/>
    <w:rsid w:val="0067795F"/>
    <w:rsid w:val="00686107"/>
    <w:rsid w:val="006862C5"/>
    <w:rsid w:val="00686418"/>
    <w:rsid w:val="00690DE1"/>
    <w:rsid w:val="00691BF5"/>
    <w:rsid w:val="00691C51"/>
    <w:rsid w:val="00693177"/>
    <w:rsid w:val="00696D78"/>
    <w:rsid w:val="006A567B"/>
    <w:rsid w:val="006A5FFC"/>
    <w:rsid w:val="006A61DB"/>
    <w:rsid w:val="006A79DB"/>
    <w:rsid w:val="006B0718"/>
    <w:rsid w:val="006B079C"/>
    <w:rsid w:val="006B38D2"/>
    <w:rsid w:val="006B41F7"/>
    <w:rsid w:val="006B4B17"/>
    <w:rsid w:val="006B7333"/>
    <w:rsid w:val="006C39C7"/>
    <w:rsid w:val="006C3A80"/>
    <w:rsid w:val="006C432F"/>
    <w:rsid w:val="006C4C96"/>
    <w:rsid w:val="006C4E53"/>
    <w:rsid w:val="006C65DE"/>
    <w:rsid w:val="006C6957"/>
    <w:rsid w:val="006C7309"/>
    <w:rsid w:val="006D0CF8"/>
    <w:rsid w:val="006D32E4"/>
    <w:rsid w:val="006D3798"/>
    <w:rsid w:val="006D3C18"/>
    <w:rsid w:val="006D48D2"/>
    <w:rsid w:val="006E0068"/>
    <w:rsid w:val="006E0969"/>
    <w:rsid w:val="006E1BA1"/>
    <w:rsid w:val="006E3A5F"/>
    <w:rsid w:val="006E4350"/>
    <w:rsid w:val="006E5076"/>
    <w:rsid w:val="006E6DB0"/>
    <w:rsid w:val="006E6F01"/>
    <w:rsid w:val="006E7214"/>
    <w:rsid w:val="006E73AA"/>
    <w:rsid w:val="006E7D91"/>
    <w:rsid w:val="006F10AD"/>
    <w:rsid w:val="006F2B4E"/>
    <w:rsid w:val="006F2B8B"/>
    <w:rsid w:val="006F520E"/>
    <w:rsid w:val="006F7CA0"/>
    <w:rsid w:val="00704B35"/>
    <w:rsid w:val="00710840"/>
    <w:rsid w:val="00712054"/>
    <w:rsid w:val="00713262"/>
    <w:rsid w:val="007148E7"/>
    <w:rsid w:val="00717AAA"/>
    <w:rsid w:val="00722DDC"/>
    <w:rsid w:val="00722F5A"/>
    <w:rsid w:val="00724109"/>
    <w:rsid w:val="007242C7"/>
    <w:rsid w:val="00724948"/>
    <w:rsid w:val="007249EE"/>
    <w:rsid w:val="00725347"/>
    <w:rsid w:val="00725AE9"/>
    <w:rsid w:val="00731916"/>
    <w:rsid w:val="00731AB4"/>
    <w:rsid w:val="00734E36"/>
    <w:rsid w:val="00740F96"/>
    <w:rsid w:val="0074510A"/>
    <w:rsid w:val="0074569C"/>
    <w:rsid w:val="00747C31"/>
    <w:rsid w:val="00747CCC"/>
    <w:rsid w:val="00751B9D"/>
    <w:rsid w:val="00751D32"/>
    <w:rsid w:val="00756D36"/>
    <w:rsid w:val="007619BB"/>
    <w:rsid w:val="00762B85"/>
    <w:rsid w:val="00762F81"/>
    <w:rsid w:val="00762F98"/>
    <w:rsid w:val="00765D32"/>
    <w:rsid w:val="00767A9D"/>
    <w:rsid w:val="007731C8"/>
    <w:rsid w:val="00773571"/>
    <w:rsid w:val="00775282"/>
    <w:rsid w:val="00775E23"/>
    <w:rsid w:val="00777866"/>
    <w:rsid w:val="00780C20"/>
    <w:rsid w:val="00781F84"/>
    <w:rsid w:val="007838E8"/>
    <w:rsid w:val="00786CD8"/>
    <w:rsid w:val="007A073D"/>
    <w:rsid w:val="007A1842"/>
    <w:rsid w:val="007A4BB1"/>
    <w:rsid w:val="007A6AC1"/>
    <w:rsid w:val="007A6C82"/>
    <w:rsid w:val="007A7636"/>
    <w:rsid w:val="007A7F50"/>
    <w:rsid w:val="007B23DB"/>
    <w:rsid w:val="007B29E4"/>
    <w:rsid w:val="007B4772"/>
    <w:rsid w:val="007B5225"/>
    <w:rsid w:val="007B66F3"/>
    <w:rsid w:val="007C356C"/>
    <w:rsid w:val="007C3FAC"/>
    <w:rsid w:val="007C467A"/>
    <w:rsid w:val="007C640B"/>
    <w:rsid w:val="007D01DD"/>
    <w:rsid w:val="007D26D3"/>
    <w:rsid w:val="007D2B6C"/>
    <w:rsid w:val="007D3173"/>
    <w:rsid w:val="007D3567"/>
    <w:rsid w:val="007D430F"/>
    <w:rsid w:val="007D699D"/>
    <w:rsid w:val="007E25FA"/>
    <w:rsid w:val="007E4DBD"/>
    <w:rsid w:val="007E5414"/>
    <w:rsid w:val="007E66BD"/>
    <w:rsid w:val="007E7580"/>
    <w:rsid w:val="007E78BC"/>
    <w:rsid w:val="007F189A"/>
    <w:rsid w:val="007F195F"/>
    <w:rsid w:val="007F4E6F"/>
    <w:rsid w:val="007F4FD1"/>
    <w:rsid w:val="007F768E"/>
    <w:rsid w:val="007F7D8C"/>
    <w:rsid w:val="00800679"/>
    <w:rsid w:val="00801BF7"/>
    <w:rsid w:val="0080277D"/>
    <w:rsid w:val="00803981"/>
    <w:rsid w:val="008063DC"/>
    <w:rsid w:val="00806698"/>
    <w:rsid w:val="00810D15"/>
    <w:rsid w:val="0081144E"/>
    <w:rsid w:val="00814923"/>
    <w:rsid w:val="00816878"/>
    <w:rsid w:val="00816A07"/>
    <w:rsid w:val="00820B27"/>
    <w:rsid w:val="00820EAF"/>
    <w:rsid w:val="0082350B"/>
    <w:rsid w:val="00830F64"/>
    <w:rsid w:val="00833614"/>
    <w:rsid w:val="00833A6A"/>
    <w:rsid w:val="00834061"/>
    <w:rsid w:val="008432CC"/>
    <w:rsid w:val="00845C37"/>
    <w:rsid w:val="00847081"/>
    <w:rsid w:val="00847AF4"/>
    <w:rsid w:val="00852E83"/>
    <w:rsid w:val="00855796"/>
    <w:rsid w:val="00861B48"/>
    <w:rsid w:val="00862A5E"/>
    <w:rsid w:val="00864F39"/>
    <w:rsid w:val="00871D02"/>
    <w:rsid w:val="00875509"/>
    <w:rsid w:val="00880D02"/>
    <w:rsid w:val="00881985"/>
    <w:rsid w:val="00881AB5"/>
    <w:rsid w:val="00881D05"/>
    <w:rsid w:val="0088240A"/>
    <w:rsid w:val="0088498B"/>
    <w:rsid w:val="00884F8D"/>
    <w:rsid w:val="00884FD6"/>
    <w:rsid w:val="008852ED"/>
    <w:rsid w:val="008878BD"/>
    <w:rsid w:val="00887EA5"/>
    <w:rsid w:val="008906E2"/>
    <w:rsid w:val="0089250E"/>
    <w:rsid w:val="008940B5"/>
    <w:rsid w:val="008946BD"/>
    <w:rsid w:val="00894D97"/>
    <w:rsid w:val="00894DA8"/>
    <w:rsid w:val="00895656"/>
    <w:rsid w:val="008A1044"/>
    <w:rsid w:val="008A1883"/>
    <w:rsid w:val="008A483F"/>
    <w:rsid w:val="008A55E8"/>
    <w:rsid w:val="008A654D"/>
    <w:rsid w:val="008A7427"/>
    <w:rsid w:val="008A79C9"/>
    <w:rsid w:val="008B009C"/>
    <w:rsid w:val="008B533C"/>
    <w:rsid w:val="008B6247"/>
    <w:rsid w:val="008C027D"/>
    <w:rsid w:val="008C0D8A"/>
    <w:rsid w:val="008C1B11"/>
    <w:rsid w:val="008C269A"/>
    <w:rsid w:val="008C2787"/>
    <w:rsid w:val="008C29BC"/>
    <w:rsid w:val="008C2B33"/>
    <w:rsid w:val="008C2F4B"/>
    <w:rsid w:val="008C3696"/>
    <w:rsid w:val="008C3B9F"/>
    <w:rsid w:val="008C50B0"/>
    <w:rsid w:val="008C5D58"/>
    <w:rsid w:val="008C689E"/>
    <w:rsid w:val="008D09F7"/>
    <w:rsid w:val="008D1C0B"/>
    <w:rsid w:val="008D4740"/>
    <w:rsid w:val="008D597C"/>
    <w:rsid w:val="008D5BFD"/>
    <w:rsid w:val="008D6C1E"/>
    <w:rsid w:val="008E1CCC"/>
    <w:rsid w:val="008E496E"/>
    <w:rsid w:val="008E4BD5"/>
    <w:rsid w:val="008E4CD6"/>
    <w:rsid w:val="008E741A"/>
    <w:rsid w:val="008F185F"/>
    <w:rsid w:val="008F188E"/>
    <w:rsid w:val="008F29C8"/>
    <w:rsid w:val="008F3FF6"/>
    <w:rsid w:val="008F409A"/>
    <w:rsid w:val="008F419A"/>
    <w:rsid w:val="008F54C0"/>
    <w:rsid w:val="009006D9"/>
    <w:rsid w:val="00902AB9"/>
    <w:rsid w:val="00904A56"/>
    <w:rsid w:val="00912CD8"/>
    <w:rsid w:val="009138ED"/>
    <w:rsid w:val="00913A11"/>
    <w:rsid w:val="0091431F"/>
    <w:rsid w:val="009159ED"/>
    <w:rsid w:val="00916879"/>
    <w:rsid w:val="00916E69"/>
    <w:rsid w:val="00917A6B"/>
    <w:rsid w:val="00917EE1"/>
    <w:rsid w:val="009208BB"/>
    <w:rsid w:val="00920F6E"/>
    <w:rsid w:val="009216D3"/>
    <w:rsid w:val="00922489"/>
    <w:rsid w:val="00924114"/>
    <w:rsid w:val="00925637"/>
    <w:rsid w:val="00926C90"/>
    <w:rsid w:val="00933A65"/>
    <w:rsid w:val="00934177"/>
    <w:rsid w:val="009346C0"/>
    <w:rsid w:val="0093577A"/>
    <w:rsid w:val="00936083"/>
    <w:rsid w:val="0093608A"/>
    <w:rsid w:val="009401DE"/>
    <w:rsid w:val="00940B3B"/>
    <w:rsid w:val="009410CF"/>
    <w:rsid w:val="0094373A"/>
    <w:rsid w:val="00944F8D"/>
    <w:rsid w:val="00945650"/>
    <w:rsid w:val="0094760D"/>
    <w:rsid w:val="00950F59"/>
    <w:rsid w:val="00955CE8"/>
    <w:rsid w:val="009562BB"/>
    <w:rsid w:val="00960E24"/>
    <w:rsid w:val="00961624"/>
    <w:rsid w:val="0096250C"/>
    <w:rsid w:val="0096517C"/>
    <w:rsid w:val="009657B8"/>
    <w:rsid w:val="00965A9C"/>
    <w:rsid w:val="00966FC3"/>
    <w:rsid w:val="0096785B"/>
    <w:rsid w:val="00967BA4"/>
    <w:rsid w:val="00971491"/>
    <w:rsid w:val="00971DFD"/>
    <w:rsid w:val="00971E9A"/>
    <w:rsid w:val="0097246F"/>
    <w:rsid w:val="00973042"/>
    <w:rsid w:val="00973C29"/>
    <w:rsid w:val="00974066"/>
    <w:rsid w:val="00977C62"/>
    <w:rsid w:val="00983BA3"/>
    <w:rsid w:val="009849B4"/>
    <w:rsid w:val="00984AA1"/>
    <w:rsid w:val="00984CE9"/>
    <w:rsid w:val="009917BF"/>
    <w:rsid w:val="00993915"/>
    <w:rsid w:val="00994D78"/>
    <w:rsid w:val="00997C46"/>
    <w:rsid w:val="009A0694"/>
    <w:rsid w:val="009A07FF"/>
    <w:rsid w:val="009A6CBE"/>
    <w:rsid w:val="009A7AE8"/>
    <w:rsid w:val="009B15F9"/>
    <w:rsid w:val="009B241B"/>
    <w:rsid w:val="009B4FAF"/>
    <w:rsid w:val="009B7F07"/>
    <w:rsid w:val="009C3939"/>
    <w:rsid w:val="009C4227"/>
    <w:rsid w:val="009C5644"/>
    <w:rsid w:val="009C736E"/>
    <w:rsid w:val="009C7754"/>
    <w:rsid w:val="009D0DFA"/>
    <w:rsid w:val="009D2160"/>
    <w:rsid w:val="009D534D"/>
    <w:rsid w:val="009D6DB6"/>
    <w:rsid w:val="009E697C"/>
    <w:rsid w:val="009F069B"/>
    <w:rsid w:val="009F2077"/>
    <w:rsid w:val="009F2782"/>
    <w:rsid w:val="009F2C46"/>
    <w:rsid w:val="009F38FB"/>
    <w:rsid w:val="009F63B4"/>
    <w:rsid w:val="009F646D"/>
    <w:rsid w:val="009F7A87"/>
    <w:rsid w:val="00A00BE5"/>
    <w:rsid w:val="00A04F99"/>
    <w:rsid w:val="00A1090B"/>
    <w:rsid w:val="00A113E3"/>
    <w:rsid w:val="00A1457D"/>
    <w:rsid w:val="00A1615C"/>
    <w:rsid w:val="00A1643B"/>
    <w:rsid w:val="00A17598"/>
    <w:rsid w:val="00A2292F"/>
    <w:rsid w:val="00A24E08"/>
    <w:rsid w:val="00A27CFA"/>
    <w:rsid w:val="00A30472"/>
    <w:rsid w:val="00A316B9"/>
    <w:rsid w:val="00A33E56"/>
    <w:rsid w:val="00A35689"/>
    <w:rsid w:val="00A365B9"/>
    <w:rsid w:val="00A365FC"/>
    <w:rsid w:val="00A36E65"/>
    <w:rsid w:val="00A377F7"/>
    <w:rsid w:val="00A417E3"/>
    <w:rsid w:val="00A4255D"/>
    <w:rsid w:val="00A425A1"/>
    <w:rsid w:val="00A435E8"/>
    <w:rsid w:val="00A50874"/>
    <w:rsid w:val="00A5247F"/>
    <w:rsid w:val="00A528B9"/>
    <w:rsid w:val="00A52A93"/>
    <w:rsid w:val="00A52DDA"/>
    <w:rsid w:val="00A539CE"/>
    <w:rsid w:val="00A54319"/>
    <w:rsid w:val="00A56886"/>
    <w:rsid w:val="00A56EF3"/>
    <w:rsid w:val="00A57A20"/>
    <w:rsid w:val="00A57DEA"/>
    <w:rsid w:val="00A615C4"/>
    <w:rsid w:val="00A61B33"/>
    <w:rsid w:val="00A63B21"/>
    <w:rsid w:val="00A65534"/>
    <w:rsid w:val="00A66632"/>
    <w:rsid w:val="00A6684D"/>
    <w:rsid w:val="00A70C64"/>
    <w:rsid w:val="00A72D4D"/>
    <w:rsid w:val="00A76702"/>
    <w:rsid w:val="00A81CED"/>
    <w:rsid w:val="00A836A0"/>
    <w:rsid w:val="00A84ACA"/>
    <w:rsid w:val="00A84C71"/>
    <w:rsid w:val="00A850E5"/>
    <w:rsid w:val="00A85668"/>
    <w:rsid w:val="00A85C1A"/>
    <w:rsid w:val="00A8675D"/>
    <w:rsid w:val="00A86781"/>
    <w:rsid w:val="00A87302"/>
    <w:rsid w:val="00A91AEE"/>
    <w:rsid w:val="00A93733"/>
    <w:rsid w:val="00A942BA"/>
    <w:rsid w:val="00A95B4C"/>
    <w:rsid w:val="00A969EA"/>
    <w:rsid w:val="00A96E41"/>
    <w:rsid w:val="00A97AD7"/>
    <w:rsid w:val="00AA0CA3"/>
    <w:rsid w:val="00AA1CD3"/>
    <w:rsid w:val="00AA2A0C"/>
    <w:rsid w:val="00AA385E"/>
    <w:rsid w:val="00AA4982"/>
    <w:rsid w:val="00AA4AC4"/>
    <w:rsid w:val="00AB0B1B"/>
    <w:rsid w:val="00AB4EF1"/>
    <w:rsid w:val="00AB5630"/>
    <w:rsid w:val="00AB6759"/>
    <w:rsid w:val="00AB703E"/>
    <w:rsid w:val="00AB7909"/>
    <w:rsid w:val="00AB7B1E"/>
    <w:rsid w:val="00AC1C88"/>
    <w:rsid w:val="00AC1D47"/>
    <w:rsid w:val="00AC2A32"/>
    <w:rsid w:val="00AC3039"/>
    <w:rsid w:val="00AC5458"/>
    <w:rsid w:val="00AC5F32"/>
    <w:rsid w:val="00AC66C3"/>
    <w:rsid w:val="00AD12BD"/>
    <w:rsid w:val="00AD1992"/>
    <w:rsid w:val="00AD413F"/>
    <w:rsid w:val="00AD44BC"/>
    <w:rsid w:val="00AD4EDA"/>
    <w:rsid w:val="00AD6801"/>
    <w:rsid w:val="00AD6EC5"/>
    <w:rsid w:val="00AD7E9C"/>
    <w:rsid w:val="00AE2B09"/>
    <w:rsid w:val="00AE33D2"/>
    <w:rsid w:val="00AE342E"/>
    <w:rsid w:val="00AE7902"/>
    <w:rsid w:val="00AF0956"/>
    <w:rsid w:val="00AF46E2"/>
    <w:rsid w:val="00B01144"/>
    <w:rsid w:val="00B05650"/>
    <w:rsid w:val="00B06C9A"/>
    <w:rsid w:val="00B07197"/>
    <w:rsid w:val="00B07D45"/>
    <w:rsid w:val="00B10DC5"/>
    <w:rsid w:val="00B1682C"/>
    <w:rsid w:val="00B21F5D"/>
    <w:rsid w:val="00B2323F"/>
    <w:rsid w:val="00B2344F"/>
    <w:rsid w:val="00B23B93"/>
    <w:rsid w:val="00B24A01"/>
    <w:rsid w:val="00B24F82"/>
    <w:rsid w:val="00B2591C"/>
    <w:rsid w:val="00B25B89"/>
    <w:rsid w:val="00B3204F"/>
    <w:rsid w:val="00B335E6"/>
    <w:rsid w:val="00B40724"/>
    <w:rsid w:val="00B40C64"/>
    <w:rsid w:val="00B43102"/>
    <w:rsid w:val="00B47A4D"/>
    <w:rsid w:val="00B47E95"/>
    <w:rsid w:val="00B525D9"/>
    <w:rsid w:val="00B53269"/>
    <w:rsid w:val="00B55C85"/>
    <w:rsid w:val="00B61DBB"/>
    <w:rsid w:val="00B62E7A"/>
    <w:rsid w:val="00B6332B"/>
    <w:rsid w:val="00B6345F"/>
    <w:rsid w:val="00B63587"/>
    <w:rsid w:val="00B655D1"/>
    <w:rsid w:val="00B65AA5"/>
    <w:rsid w:val="00B66C73"/>
    <w:rsid w:val="00B70432"/>
    <w:rsid w:val="00B73976"/>
    <w:rsid w:val="00B741A6"/>
    <w:rsid w:val="00B81391"/>
    <w:rsid w:val="00B83A49"/>
    <w:rsid w:val="00B84590"/>
    <w:rsid w:val="00B8550A"/>
    <w:rsid w:val="00B865F1"/>
    <w:rsid w:val="00B87886"/>
    <w:rsid w:val="00B90D7D"/>
    <w:rsid w:val="00B912C3"/>
    <w:rsid w:val="00B91397"/>
    <w:rsid w:val="00B9319F"/>
    <w:rsid w:val="00B9327D"/>
    <w:rsid w:val="00B954B5"/>
    <w:rsid w:val="00B95718"/>
    <w:rsid w:val="00B95C52"/>
    <w:rsid w:val="00B95FE4"/>
    <w:rsid w:val="00B97D7D"/>
    <w:rsid w:val="00BA0C6E"/>
    <w:rsid w:val="00BA17A3"/>
    <w:rsid w:val="00BA2B57"/>
    <w:rsid w:val="00BA6B68"/>
    <w:rsid w:val="00BB0303"/>
    <w:rsid w:val="00BB30A1"/>
    <w:rsid w:val="00BB32C0"/>
    <w:rsid w:val="00BB44C2"/>
    <w:rsid w:val="00BB5AA4"/>
    <w:rsid w:val="00BB7BA2"/>
    <w:rsid w:val="00BB7CAB"/>
    <w:rsid w:val="00BC0A5F"/>
    <w:rsid w:val="00BC1C90"/>
    <w:rsid w:val="00BC4965"/>
    <w:rsid w:val="00BD0F84"/>
    <w:rsid w:val="00BD1AE9"/>
    <w:rsid w:val="00BD323E"/>
    <w:rsid w:val="00BD477A"/>
    <w:rsid w:val="00BD6581"/>
    <w:rsid w:val="00BD6959"/>
    <w:rsid w:val="00BD7311"/>
    <w:rsid w:val="00BD74D6"/>
    <w:rsid w:val="00BE2018"/>
    <w:rsid w:val="00BE2CA4"/>
    <w:rsid w:val="00BE3156"/>
    <w:rsid w:val="00BE6257"/>
    <w:rsid w:val="00BE6ECE"/>
    <w:rsid w:val="00BE7387"/>
    <w:rsid w:val="00BE7635"/>
    <w:rsid w:val="00BE7C44"/>
    <w:rsid w:val="00BF1219"/>
    <w:rsid w:val="00BF7F85"/>
    <w:rsid w:val="00C01209"/>
    <w:rsid w:val="00C0328C"/>
    <w:rsid w:val="00C04C92"/>
    <w:rsid w:val="00C07538"/>
    <w:rsid w:val="00C10755"/>
    <w:rsid w:val="00C11935"/>
    <w:rsid w:val="00C11CEA"/>
    <w:rsid w:val="00C12352"/>
    <w:rsid w:val="00C137C5"/>
    <w:rsid w:val="00C17592"/>
    <w:rsid w:val="00C20663"/>
    <w:rsid w:val="00C22D17"/>
    <w:rsid w:val="00C233E4"/>
    <w:rsid w:val="00C24209"/>
    <w:rsid w:val="00C25B08"/>
    <w:rsid w:val="00C27442"/>
    <w:rsid w:val="00C278F6"/>
    <w:rsid w:val="00C304BD"/>
    <w:rsid w:val="00C36DF6"/>
    <w:rsid w:val="00C36F75"/>
    <w:rsid w:val="00C3733D"/>
    <w:rsid w:val="00C419D3"/>
    <w:rsid w:val="00C42BF5"/>
    <w:rsid w:val="00C43C05"/>
    <w:rsid w:val="00C45C8F"/>
    <w:rsid w:val="00C47EC9"/>
    <w:rsid w:val="00C503A3"/>
    <w:rsid w:val="00C52130"/>
    <w:rsid w:val="00C521D1"/>
    <w:rsid w:val="00C529D9"/>
    <w:rsid w:val="00C52A53"/>
    <w:rsid w:val="00C549AD"/>
    <w:rsid w:val="00C55804"/>
    <w:rsid w:val="00C57334"/>
    <w:rsid w:val="00C6025E"/>
    <w:rsid w:val="00C605A3"/>
    <w:rsid w:val="00C60901"/>
    <w:rsid w:val="00C64E9F"/>
    <w:rsid w:val="00C65A80"/>
    <w:rsid w:val="00C66D4A"/>
    <w:rsid w:val="00C70089"/>
    <w:rsid w:val="00C707AF"/>
    <w:rsid w:val="00C70FE4"/>
    <w:rsid w:val="00C72672"/>
    <w:rsid w:val="00C750AF"/>
    <w:rsid w:val="00C75CDD"/>
    <w:rsid w:val="00C7634B"/>
    <w:rsid w:val="00C800EC"/>
    <w:rsid w:val="00C82868"/>
    <w:rsid w:val="00C833A5"/>
    <w:rsid w:val="00C913D8"/>
    <w:rsid w:val="00C9200F"/>
    <w:rsid w:val="00C921DD"/>
    <w:rsid w:val="00C94758"/>
    <w:rsid w:val="00C95E24"/>
    <w:rsid w:val="00C965FC"/>
    <w:rsid w:val="00CA2B4D"/>
    <w:rsid w:val="00CA3ABA"/>
    <w:rsid w:val="00CA4B12"/>
    <w:rsid w:val="00CA4F94"/>
    <w:rsid w:val="00CA688D"/>
    <w:rsid w:val="00CA68C5"/>
    <w:rsid w:val="00CA6C1D"/>
    <w:rsid w:val="00CA71B5"/>
    <w:rsid w:val="00CB36DE"/>
    <w:rsid w:val="00CB3FA0"/>
    <w:rsid w:val="00CC1019"/>
    <w:rsid w:val="00CC19A5"/>
    <w:rsid w:val="00CC2C27"/>
    <w:rsid w:val="00CC2DF4"/>
    <w:rsid w:val="00CC3B69"/>
    <w:rsid w:val="00CC4896"/>
    <w:rsid w:val="00CC582B"/>
    <w:rsid w:val="00CC6739"/>
    <w:rsid w:val="00CD095C"/>
    <w:rsid w:val="00CD3444"/>
    <w:rsid w:val="00CD608C"/>
    <w:rsid w:val="00CD6503"/>
    <w:rsid w:val="00CE098B"/>
    <w:rsid w:val="00CE187E"/>
    <w:rsid w:val="00CE3233"/>
    <w:rsid w:val="00CE3D79"/>
    <w:rsid w:val="00CE445F"/>
    <w:rsid w:val="00CF0E22"/>
    <w:rsid w:val="00CF1D0C"/>
    <w:rsid w:val="00CF2822"/>
    <w:rsid w:val="00CF50E1"/>
    <w:rsid w:val="00D00311"/>
    <w:rsid w:val="00D02842"/>
    <w:rsid w:val="00D03AEF"/>
    <w:rsid w:val="00D05816"/>
    <w:rsid w:val="00D07F59"/>
    <w:rsid w:val="00D136C6"/>
    <w:rsid w:val="00D137C0"/>
    <w:rsid w:val="00D144C8"/>
    <w:rsid w:val="00D14D57"/>
    <w:rsid w:val="00D165E0"/>
    <w:rsid w:val="00D24772"/>
    <w:rsid w:val="00D24834"/>
    <w:rsid w:val="00D253A4"/>
    <w:rsid w:val="00D257E3"/>
    <w:rsid w:val="00D25EC9"/>
    <w:rsid w:val="00D265A4"/>
    <w:rsid w:val="00D27B47"/>
    <w:rsid w:val="00D30443"/>
    <w:rsid w:val="00D370AC"/>
    <w:rsid w:val="00D435D3"/>
    <w:rsid w:val="00D43614"/>
    <w:rsid w:val="00D43617"/>
    <w:rsid w:val="00D44B8E"/>
    <w:rsid w:val="00D4581B"/>
    <w:rsid w:val="00D51EDE"/>
    <w:rsid w:val="00D53EDF"/>
    <w:rsid w:val="00D54C6F"/>
    <w:rsid w:val="00D630D5"/>
    <w:rsid w:val="00D6399A"/>
    <w:rsid w:val="00D65014"/>
    <w:rsid w:val="00D6641B"/>
    <w:rsid w:val="00D66A2D"/>
    <w:rsid w:val="00D672C0"/>
    <w:rsid w:val="00D718B1"/>
    <w:rsid w:val="00D722E2"/>
    <w:rsid w:val="00D74516"/>
    <w:rsid w:val="00D76B5C"/>
    <w:rsid w:val="00D76DB9"/>
    <w:rsid w:val="00D81618"/>
    <w:rsid w:val="00D85EF4"/>
    <w:rsid w:val="00D862B3"/>
    <w:rsid w:val="00D919D9"/>
    <w:rsid w:val="00D91C65"/>
    <w:rsid w:val="00D91D3C"/>
    <w:rsid w:val="00D92213"/>
    <w:rsid w:val="00D956F3"/>
    <w:rsid w:val="00D95F66"/>
    <w:rsid w:val="00DA0092"/>
    <w:rsid w:val="00DA0FFD"/>
    <w:rsid w:val="00DA1BEE"/>
    <w:rsid w:val="00DA4CDD"/>
    <w:rsid w:val="00DA67AF"/>
    <w:rsid w:val="00DA6DFF"/>
    <w:rsid w:val="00DB0FEE"/>
    <w:rsid w:val="00DB1F78"/>
    <w:rsid w:val="00DB2257"/>
    <w:rsid w:val="00DB5DD6"/>
    <w:rsid w:val="00DB66AD"/>
    <w:rsid w:val="00DC0572"/>
    <w:rsid w:val="00DC0FA5"/>
    <w:rsid w:val="00DC3543"/>
    <w:rsid w:val="00DC391F"/>
    <w:rsid w:val="00DC3E8C"/>
    <w:rsid w:val="00DC560A"/>
    <w:rsid w:val="00DC6F35"/>
    <w:rsid w:val="00DD2DC7"/>
    <w:rsid w:val="00DD370D"/>
    <w:rsid w:val="00DE2BEF"/>
    <w:rsid w:val="00DE6095"/>
    <w:rsid w:val="00DE75C9"/>
    <w:rsid w:val="00DE79CC"/>
    <w:rsid w:val="00DF0AB8"/>
    <w:rsid w:val="00DF231A"/>
    <w:rsid w:val="00DF2E5A"/>
    <w:rsid w:val="00DF3974"/>
    <w:rsid w:val="00DF694E"/>
    <w:rsid w:val="00DF7E3F"/>
    <w:rsid w:val="00DF7E53"/>
    <w:rsid w:val="00E008BF"/>
    <w:rsid w:val="00E009E6"/>
    <w:rsid w:val="00E01533"/>
    <w:rsid w:val="00E029D8"/>
    <w:rsid w:val="00E02A90"/>
    <w:rsid w:val="00E03116"/>
    <w:rsid w:val="00E052D2"/>
    <w:rsid w:val="00E060A7"/>
    <w:rsid w:val="00E068F5"/>
    <w:rsid w:val="00E10753"/>
    <w:rsid w:val="00E15267"/>
    <w:rsid w:val="00E17112"/>
    <w:rsid w:val="00E22204"/>
    <w:rsid w:val="00E2347E"/>
    <w:rsid w:val="00E24725"/>
    <w:rsid w:val="00E25677"/>
    <w:rsid w:val="00E26C49"/>
    <w:rsid w:val="00E274A8"/>
    <w:rsid w:val="00E300A0"/>
    <w:rsid w:val="00E30ED4"/>
    <w:rsid w:val="00E338A3"/>
    <w:rsid w:val="00E34D59"/>
    <w:rsid w:val="00E3538F"/>
    <w:rsid w:val="00E3578D"/>
    <w:rsid w:val="00E35AA1"/>
    <w:rsid w:val="00E36263"/>
    <w:rsid w:val="00E37306"/>
    <w:rsid w:val="00E37D9B"/>
    <w:rsid w:val="00E400F6"/>
    <w:rsid w:val="00E40A57"/>
    <w:rsid w:val="00E41AA9"/>
    <w:rsid w:val="00E45715"/>
    <w:rsid w:val="00E46A71"/>
    <w:rsid w:val="00E46B65"/>
    <w:rsid w:val="00E51015"/>
    <w:rsid w:val="00E51876"/>
    <w:rsid w:val="00E5263E"/>
    <w:rsid w:val="00E52C3D"/>
    <w:rsid w:val="00E53D2C"/>
    <w:rsid w:val="00E53EDB"/>
    <w:rsid w:val="00E5697C"/>
    <w:rsid w:val="00E570CD"/>
    <w:rsid w:val="00E61B45"/>
    <w:rsid w:val="00E65F4F"/>
    <w:rsid w:val="00E708F1"/>
    <w:rsid w:val="00E71C05"/>
    <w:rsid w:val="00E74655"/>
    <w:rsid w:val="00E80006"/>
    <w:rsid w:val="00E802AD"/>
    <w:rsid w:val="00E838CA"/>
    <w:rsid w:val="00E86DDB"/>
    <w:rsid w:val="00E92122"/>
    <w:rsid w:val="00E94191"/>
    <w:rsid w:val="00EA209C"/>
    <w:rsid w:val="00EA2140"/>
    <w:rsid w:val="00EB0B6A"/>
    <w:rsid w:val="00EB37BA"/>
    <w:rsid w:val="00EB4592"/>
    <w:rsid w:val="00EB48B3"/>
    <w:rsid w:val="00EB5AA2"/>
    <w:rsid w:val="00EB6BB3"/>
    <w:rsid w:val="00EC1549"/>
    <w:rsid w:val="00EC5723"/>
    <w:rsid w:val="00ED0605"/>
    <w:rsid w:val="00ED09B3"/>
    <w:rsid w:val="00ED1B4D"/>
    <w:rsid w:val="00ED2E9F"/>
    <w:rsid w:val="00ED5C21"/>
    <w:rsid w:val="00ED6EAB"/>
    <w:rsid w:val="00ED7253"/>
    <w:rsid w:val="00EE097E"/>
    <w:rsid w:val="00EE0DC7"/>
    <w:rsid w:val="00EE211B"/>
    <w:rsid w:val="00EE21FE"/>
    <w:rsid w:val="00EE4016"/>
    <w:rsid w:val="00EE51E0"/>
    <w:rsid w:val="00EE61BA"/>
    <w:rsid w:val="00EF07F4"/>
    <w:rsid w:val="00EF31CE"/>
    <w:rsid w:val="00EF4A46"/>
    <w:rsid w:val="00EF554C"/>
    <w:rsid w:val="00EF5BAF"/>
    <w:rsid w:val="00F004F2"/>
    <w:rsid w:val="00F00AA3"/>
    <w:rsid w:val="00F013EE"/>
    <w:rsid w:val="00F0156A"/>
    <w:rsid w:val="00F03208"/>
    <w:rsid w:val="00F03598"/>
    <w:rsid w:val="00F04057"/>
    <w:rsid w:val="00F040CF"/>
    <w:rsid w:val="00F0674B"/>
    <w:rsid w:val="00F07DFA"/>
    <w:rsid w:val="00F158BD"/>
    <w:rsid w:val="00F15A8B"/>
    <w:rsid w:val="00F15DCB"/>
    <w:rsid w:val="00F17C46"/>
    <w:rsid w:val="00F20CD1"/>
    <w:rsid w:val="00F2180B"/>
    <w:rsid w:val="00F22E2D"/>
    <w:rsid w:val="00F22F1C"/>
    <w:rsid w:val="00F2591D"/>
    <w:rsid w:val="00F26261"/>
    <w:rsid w:val="00F303E6"/>
    <w:rsid w:val="00F30753"/>
    <w:rsid w:val="00F318C1"/>
    <w:rsid w:val="00F35BCC"/>
    <w:rsid w:val="00F40DD1"/>
    <w:rsid w:val="00F45C40"/>
    <w:rsid w:val="00F466F3"/>
    <w:rsid w:val="00F46892"/>
    <w:rsid w:val="00F50225"/>
    <w:rsid w:val="00F51C2D"/>
    <w:rsid w:val="00F54E35"/>
    <w:rsid w:val="00F557A3"/>
    <w:rsid w:val="00F57650"/>
    <w:rsid w:val="00F61A8C"/>
    <w:rsid w:val="00F62BBF"/>
    <w:rsid w:val="00F64B52"/>
    <w:rsid w:val="00F67581"/>
    <w:rsid w:val="00F6791E"/>
    <w:rsid w:val="00F730F4"/>
    <w:rsid w:val="00F73460"/>
    <w:rsid w:val="00F75937"/>
    <w:rsid w:val="00F75BAE"/>
    <w:rsid w:val="00F76237"/>
    <w:rsid w:val="00F77C3A"/>
    <w:rsid w:val="00F811F6"/>
    <w:rsid w:val="00F82E7B"/>
    <w:rsid w:val="00F86A25"/>
    <w:rsid w:val="00F87837"/>
    <w:rsid w:val="00F87F1C"/>
    <w:rsid w:val="00F9301F"/>
    <w:rsid w:val="00F9601D"/>
    <w:rsid w:val="00F971E4"/>
    <w:rsid w:val="00FA2F4E"/>
    <w:rsid w:val="00FA30D8"/>
    <w:rsid w:val="00FA4F10"/>
    <w:rsid w:val="00FA5507"/>
    <w:rsid w:val="00FA616A"/>
    <w:rsid w:val="00FB2218"/>
    <w:rsid w:val="00FB2B5C"/>
    <w:rsid w:val="00FB2D1C"/>
    <w:rsid w:val="00FB2DDE"/>
    <w:rsid w:val="00FB3583"/>
    <w:rsid w:val="00FB5878"/>
    <w:rsid w:val="00FB6156"/>
    <w:rsid w:val="00FB62AE"/>
    <w:rsid w:val="00FB6971"/>
    <w:rsid w:val="00FC0FA7"/>
    <w:rsid w:val="00FD2B59"/>
    <w:rsid w:val="00FD49DB"/>
    <w:rsid w:val="00FD7803"/>
    <w:rsid w:val="00FE26D5"/>
    <w:rsid w:val="00FE2759"/>
    <w:rsid w:val="00FE3018"/>
    <w:rsid w:val="00FE3AE6"/>
    <w:rsid w:val="00FE3AF2"/>
    <w:rsid w:val="00FE5954"/>
    <w:rsid w:val="00FE78AD"/>
    <w:rsid w:val="00FE7B92"/>
    <w:rsid w:val="00FF09E6"/>
    <w:rsid w:val="00FF0F17"/>
    <w:rsid w:val="00FF147A"/>
    <w:rsid w:val="00FF1894"/>
    <w:rsid w:val="00FF2C13"/>
    <w:rsid w:val="00FF43DD"/>
    <w:rsid w:val="00FF519E"/>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AA2"/>
  </w:style>
  <w:style w:type="paragraph" w:styleId="1">
    <w:name w:val="heading 1"/>
    <w:basedOn w:val="a"/>
    <w:next w:val="a"/>
    <w:link w:val="10"/>
    <w:uiPriority w:val="9"/>
    <w:qFormat/>
    <w:rsid w:val="001F2861"/>
    <w:pPr>
      <w:keepNext/>
      <w:keepLines/>
      <w:numPr>
        <w:numId w:val="2"/>
      </w:numPr>
      <w:spacing w:before="480" w:after="120" w:line="360" w:lineRule="auto"/>
      <w:outlineLvl w:val="0"/>
    </w:pPr>
    <w:rPr>
      <w:rFonts w:ascii="Times New Roman" w:eastAsiaTheme="majorEastAsia" w:hAnsi="Times New Roman" w:cs="Times New Roman"/>
      <w:b/>
      <w:bCs/>
      <w:sz w:val="32"/>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E0B0B"/>
    <w:pPr>
      <w:spacing w:after="240" w:line="360" w:lineRule="auto"/>
      <w:jc w:val="both"/>
    </w:pPr>
    <w:rPr>
      <w:rFonts w:ascii="Times New Roman" w:hAnsi="Times New Roman" w:cs="Times New Roman"/>
      <w:sz w:val="24"/>
      <w:szCs w:val="24"/>
      <w:lang w:val="en-US"/>
    </w:rPr>
  </w:style>
  <w:style w:type="character" w:customStyle="1" w:styleId="10">
    <w:name w:val="Заголовок 1 Знак"/>
    <w:basedOn w:val="a0"/>
    <w:link w:val="1"/>
    <w:uiPriority w:val="9"/>
    <w:rsid w:val="001F2861"/>
    <w:rPr>
      <w:rFonts w:ascii="Times New Roman" w:eastAsiaTheme="majorEastAsia" w:hAnsi="Times New Roman" w:cs="Times New Roman"/>
      <w:b/>
      <w:bCs/>
      <w:sz w:val="32"/>
      <w:szCs w:val="32"/>
      <w:lang w:val="en-US"/>
    </w:rPr>
  </w:style>
  <w:style w:type="paragraph" w:styleId="11">
    <w:name w:val="toc 1"/>
    <w:basedOn w:val="a"/>
    <w:next w:val="a"/>
    <w:autoRedefine/>
    <w:uiPriority w:val="39"/>
    <w:unhideWhenUsed/>
    <w:rsid w:val="004F7B42"/>
    <w:pPr>
      <w:spacing w:after="100"/>
    </w:pPr>
  </w:style>
  <w:style w:type="character" w:styleId="a5">
    <w:name w:val="Hyperlink"/>
    <w:basedOn w:val="a0"/>
    <w:uiPriority w:val="99"/>
    <w:unhideWhenUsed/>
    <w:rsid w:val="004F7B42"/>
    <w:rPr>
      <w:color w:val="0000FF" w:themeColor="hyperlink"/>
      <w:u w:val="single"/>
    </w:rPr>
  </w:style>
  <w:style w:type="paragraph" w:styleId="a6">
    <w:name w:val="No Spacing"/>
    <w:uiPriority w:val="1"/>
    <w:qFormat/>
    <w:rsid w:val="00E52C3D"/>
    <w:pPr>
      <w:spacing w:after="0" w:line="240" w:lineRule="auto"/>
    </w:pPr>
  </w:style>
  <w:style w:type="paragraph" w:styleId="a7">
    <w:name w:val="header"/>
    <w:basedOn w:val="a"/>
    <w:link w:val="a8"/>
    <w:uiPriority w:val="99"/>
    <w:unhideWhenUsed/>
    <w:rsid w:val="0011236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1236F"/>
  </w:style>
  <w:style w:type="paragraph" w:styleId="a9">
    <w:name w:val="footer"/>
    <w:basedOn w:val="a"/>
    <w:link w:val="aa"/>
    <w:uiPriority w:val="99"/>
    <w:unhideWhenUsed/>
    <w:rsid w:val="0011236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1236F"/>
  </w:style>
  <w:style w:type="table" w:styleId="ab">
    <w:name w:val="Table Grid"/>
    <w:basedOn w:val="a1"/>
    <w:uiPriority w:val="59"/>
    <w:rsid w:val="006371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304B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304BD"/>
    <w:rPr>
      <w:rFonts w:ascii="Tahoma" w:hAnsi="Tahoma" w:cs="Tahoma"/>
      <w:sz w:val="16"/>
      <w:szCs w:val="16"/>
    </w:rPr>
  </w:style>
  <w:style w:type="character" w:styleId="ae">
    <w:name w:val="Emphasis"/>
    <w:basedOn w:val="a0"/>
    <w:uiPriority w:val="20"/>
    <w:qFormat/>
    <w:rsid w:val="00D91C65"/>
    <w:rPr>
      <w:i/>
      <w:iCs/>
    </w:rPr>
  </w:style>
  <w:style w:type="paragraph" w:styleId="af">
    <w:name w:val="footnote text"/>
    <w:basedOn w:val="a"/>
    <w:link w:val="af0"/>
    <w:uiPriority w:val="99"/>
    <w:unhideWhenUsed/>
    <w:rsid w:val="00177C37"/>
    <w:pPr>
      <w:spacing w:after="0" w:line="240" w:lineRule="auto"/>
    </w:pPr>
    <w:rPr>
      <w:sz w:val="20"/>
      <w:szCs w:val="20"/>
    </w:rPr>
  </w:style>
  <w:style w:type="character" w:customStyle="1" w:styleId="af0">
    <w:name w:val="Текст сноски Знак"/>
    <w:basedOn w:val="a0"/>
    <w:link w:val="af"/>
    <w:uiPriority w:val="99"/>
    <w:rsid w:val="00177C37"/>
    <w:rPr>
      <w:sz w:val="20"/>
      <w:szCs w:val="20"/>
    </w:rPr>
  </w:style>
  <w:style w:type="character" w:styleId="af1">
    <w:name w:val="footnote reference"/>
    <w:basedOn w:val="a0"/>
    <w:uiPriority w:val="99"/>
    <w:semiHidden/>
    <w:unhideWhenUsed/>
    <w:rsid w:val="00177C37"/>
    <w:rPr>
      <w:vertAlign w:val="superscript"/>
    </w:rPr>
  </w:style>
  <w:style w:type="character" w:customStyle="1" w:styleId="a4">
    <w:name w:val="Абзац списка Знак"/>
    <w:link w:val="a3"/>
    <w:uiPriority w:val="34"/>
    <w:rsid w:val="008D4740"/>
    <w:rPr>
      <w:rFonts w:ascii="Times New Roman" w:hAnsi="Times New Roman" w:cs="Times New Roman"/>
      <w:sz w:val="24"/>
      <w:szCs w:val="24"/>
      <w:lang w:val="en-US"/>
    </w:rPr>
  </w:style>
  <w:style w:type="character" w:customStyle="1" w:styleId="rphighlightallclass">
    <w:name w:val="rphighlightallclass"/>
    <w:basedOn w:val="a0"/>
    <w:rsid w:val="00066753"/>
  </w:style>
  <w:style w:type="character" w:customStyle="1" w:styleId="rp61">
    <w:name w:val="_rp_61"/>
    <w:basedOn w:val="a0"/>
    <w:rsid w:val="00066753"/>
  </w:style>
  <w:style w:type="character" w:customStyle="1" w:styleId="fc4">
    <w:name w:val="_fc_4"/>
    <w:basedOn w:val="a0"/>
    <w:rsid w:val="00066753"/>
  </w:style>
  <w:style w:type="character" w:customStyle="1" w:styleId="peb">
    <w:name w:val="_pe_b"/>
    <w:basedOn w:val="a0"/>
    <w:rsid w:val="00066753"/>
  </w:style>
  <w:style w:type="character" w:customStyle="1" w:styleId="bidi">
    <w:name w:val="bidi"/>
    <w:basedOn w:val="a0"/>
    <w:rsid w:val="00066753"/>
  </w:style>
  <w:style w:type="character" w:customStyle="1" w:styleId="rpd1">
    <w:name w:val="_rp_d1"/>
    <w:basedOn w:val="a0"/>
    <w:rsid w:val="00066753"/>
  </w:style>
  <w:style w:type="paragraph" w:styleId="af2">
    <w:name w:val="Normal (Web)"/>
    <w:basedOn w:val="a"/>
    <w:uiPriority w:val="99"/>
    <w:semiHidden/>
    <w:unhideWhenUsed/>
    <w:rsid w:val="000667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annotation reference"/>
    <w:basedOn w:val="a0"/>
    <w:uiPriority w:val="99"/>
    <w:semiHidden/>
    <w:unhideWhenUsed/>
    <w:rsid w:val="00BF7F85"/>
    <w:rPr>
      <w:sz w:val="16"/>
      <w:szCs w:val="16"/>
    </w:rPr>
  </w:style>
  <w:style w:type="paragraph" w:styleId="af4">
    <w:name w:val="annotation text"/>
    <w:basedOn w:val="a"/>
    <w:link w:val="af5"/>
    <w:uiPriority w:val="99"/>
    <w:unhideWhenUsed/>
    <w:rsid w:val="00E3538F"/>
    <w:pPr>
      <w:spacing w:line="240" w:lineRule="auto"/>
    </w:pPr>
    <w:rPr>
      <w:sz w:val="20"/>
      <w:szCs w:val="20"/>
    </w:rPr>
  </w:style>
  <w:style w:type="character" w:customStyle="1" w:styleId="af5">
    <w:name w:val="Текст примечания Знак"/>
    <w:basedOn w:val="a0"/>
    <w:link w:val="af4"/>
    <w:uiPriority w:val="99"/>
    <w:rsid w:val="00BF7F85"/>
    <w:rPr>
      <w:sz w:val="20"/>
      <w:szCs w:val="20"/>
    </w:rPr>
  </w:style>
  <w:style w:type="paragraph" w:styleId="af6">
    <w:name w:val="annotation subject"/>
    <w:basedOn w:val="af4"/>
    <w:next w:val="af4"/>
    <w:link w:val="af7"/>
    <w:uiPriority w:val="99"/>
    <w:semiHidden/>
    <w:unhideWhenUsed/>
    <w:rsid w:val="00BF7F85"/>
    <w:rPr>
      <w:b/>
      <w:bCs/>
    </w:rPr>
  </w:style>
  <w:style w:type="character" w:customStyle="1" w:styleId="af7">
    <w:name w:val="Тема примечания Знак"/>
    <w:basedOn w:val="af5"/>
    <w:link w:val="af6"/>
    <w:uiPriority w:val="99"/>
    <w:semiHidden/>
    <w:rsid w:val="00BF7F85"/>
    <w:rPr>
      <w:b/>
      <w:bCs/>
      <w:sz w:val="20"/>
      <w:szCs w:val="20"/>
    </w:rPr>
  </w:style>
  <w:style w:type="paragraph" w:styleId="af8">
    <w:name w:val="Revision"/>
    <w:hidden/>
    <w:uiPriority w:val="99"/>
    <w:semiHidden/>
    <w:rsid w:val="00672FE3"/>
    <w:pPr>
      <w:spacing w:after="0" w:line="240" w:lineRule="auto"/>
    </w:pPr>
  </w:style>
  <w:style w:type="paragraph" w:styleId="HTML">
    <w:name w:val="HTML Preformatted"/>
    <w:basedOn w:val="a"/>
    <w:link w:val="HTML0"/>
    <w:uiPriority w:val="99"/>
    <w:semiHidden/>
    <w:unhideWhenUsed/>
    <w:rsid w:val="00E35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tr-TR" w:eastAsia="tr-TR"/>
    </w:rPr>
  </w:style>
  <w:style w:type="character" w:customStyle="1" w:styleId="HTML0">
    <w:name w:val="Стандартный HTML Знак"/>
    <w:basedOn w:val="a0"/>
    <w:link w:val="HTML"/>
    <w:uiPriority w:val="99"/>
    <w:semiHidden/>
    <w:rsid w:val="00E3538F"/>
    <w:rPr>
      <w:rFonts w:ascii="Courier New" w:eastAsia="Times New Roman" w:hAnsi="Courier New" w:cs="Courier New"/>
      <w:sz w:val="20"/>
      <w:szCs w:val="20"/>
      <w:lang w:val="tr-TR"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64521">
      <w:bodyDiv w:val="1"/>
      <w:marLeft w:val="0"/>
      <w:marRight w:val="0"/>
      <w:marTop w:val="0"/>
      <w:marBottom w:val="0"/>
      <w:divBdr>
        <w:top w:val="none" w:sz="0" w:space="0" w:color="auto"/>
        <w:left w:val="none" w:sz="0" w:space="0" w:color="auto"/>
        <w:bottom w:val="none" w:sz="0" w:space="0" w:color="auto"/>
        <w:right w:val="none" w:sz="0" w:space="0" w:color="auto"/>
      </w:divBdr>
    </w:div>
    <w:div w:id="234709468">
      <w:bodyDiv w:val="1"/>
      <w:marLeft w:val="0"/>
      <w:marRight w:val="0"/>
      <w:marTop w:val="0"/>
      <w:marBottom w:val="0"/>
      <w:divBdr>
        <w:top w:val="none" w:sz="0" w:space="0" w:color="auto"/>
        <w:left w:val="none" w:sz="0" w:space="0" w:color="auto"/>
        <w:bottom w:val="none" w:sz="0" w:space="0" w:color="auto"/>
        <w:right w:val="none" w:sz="0" w:space="0" w:color="auto"/>
      </w:divBdr>
    </w:div>
    <w:div w:id="342165482">
      <w:bodyDiv w:val="1"/>
      <w:marLeft w:val="0"/>
      <w:marRight w:val="0"/>
      <w:marTop w:val="0"/>
      <w:marBottom w:val="0"/>
      <w:divBdr>
        <w:top w:val="none" w:sz="0" w:space="0" w:color="auto"/>
        <w:left w:val="none" w:sz="0" w:space="0" w:color="auto"/>
        <w:bottom w:val="none" w:sz="0" w:space="0" w:color="auto"/>
        <w:right w:val="none" w:sz="0" w:space="0" w:color="auto"/>
      </w:divBdr>
    </w:div>
    <w:div w:id="363334351">
      <w:bodyDiv w:val="1"/>
      <w:marLeft w:val="0"/>
      <w:marRight w:val="0"/>
      <w:marTop w:val="0"/>
      <w:marBottom w:val="0"/>
      <w:divBdr>
        <w:top w:val="none" w:sz="0" w:space="0" w:color="auto"/>
        <w:left w:val="none" w:sz="0" w:space="0" w:color="auto"/>
        <w:bottom w:val="none" w:sz="0" w:space="0" w:color="auto"/>
        <w:right w:val="none" w:sz="0" w:space="0" w:color="auto"/>
      </w:divBdr>
    </w:div>
    <w:div w:id="416365334">
      <w:bodyDiv w:val="1"/>
      <w:marLeft w:val="0"/>
      <w:marRight w:val="0"/>
      <w:marTop w:val="0"/>
      <w:marBottom w:val="0"/>
      <w:divBdr>
        <w:top w:val="none" w:sz="0" w:space="0" w:color="auto"/>
        <w:left w:val="none" w:sz="0" w:space="0" w:color="auto"/>
        <w:bottom w:val="none" w:sz="0" w:space="0" w:color="auto"/>
        <w:right w:val="none" w:sz="0" w:space="0" w:color="auto"/>
      </w:divBdr>
    </w:div>
    <w:div w:id="423458481">
      <w:bodyDiv w:val="1"/>
      <w:marLeft w:val="0"/>
      <w:marRight w:val="0"/>
      <w:marTop w:val="0"/>
      <w:marBottom w:val="0"/>
      <w:divBdr>
        <w:top w:val="none" w:sz="0" w:space="0" w:color="auto"/>
        <w:left w:val="none" w:sz="0" w:space="0" w:color="auto"/>
        <w:bottom w:val="none" w:sz="0" w:space="0" w:color="auto"/>
        <w:right w:val="none" w:sz="0" w:space="0" w:color="auto"/>
      </w:divBdr>
      <w:divsChild>
        <w:div w:id="444541561">
          <w:marLeft w:val="547"/>
          <w:marRight w:val="0"/>
          <w:marTop w:val="0"/>
          <w:marBottom w:val="0"/>
          <w:divBdr>
            <w:top w:val="none" w:sz="0" w:space="0" w:color="auto"/>
            <w:left w:val="none" w:sz="0" w:space="0" w:color="auto"/>
            <w:bottom w:val="none" w:sz="0" w:space="0" w:color="auto"/>
            <w:right w:val="none" w:sz="0" w:space="0" w:color="auto"/>
          </w:divBdr>
        </w:div>
        <w:div w:id="1785690431">
          <w:marLeft w:val="547"/>
          <w:marRight w:val="0"/>
          <w:marTop w:val="0"/>
          <w:marBottom w:val="0"/>
          <w:divBdr>
            <w:top w:val="none" w:sz="0" w:space="0" w:color="auto"/>
            <w:left w:val="none" w:sz="0" w:space="0" w:color="auto"/>
            <w:bottom w:val="none" w:sz="0" w:space="0" w:color="auto"/>
            <w:right w:val="none" w:sz="0" w:space="0" w:color="auto"/>
          </w:divBdr>
        </w:div>
      </w:divsChild>
    </w:div>
    <w:div w:id="636493981">
      <w:bodyDiv w:val="1"/>
      <w:marLeft w:val="0"/>
      <w:marRight w:val="0"/>
      <w:marTop w:val="0"/>
      <w:marBottom w:val="0"/>
      <w:divBdr>
        <w:top w:val="none" w:sz="0" w:space="0" w:color="auto"/>
        <w:left w:val="none" w:sz="0" w:space="0" w:color="auto"/>
        <w:bottom w:val="none" w:sz="0" w:space="0" w:color="auto"/>
        <w:right w:val="none" w:sz="0" w:space="0" w:color="auto"/>
      </w:divBdr>
    </w:div>
    <w:div w:id="636761131">
      <w:bodyDiv w:val="1"/>
      <w:marLeft w:val="0"/>
      <w:marRight w:val="0"/>
      <w:marTop w:val="0"/>
      <w:marBottom w:val="0"/>
      <w:divBdr>
        <w:top w:val="none" w:sz="0" w:space="0" w:color="auto"/>
        <w:left w:val="none" w:sz="0" w:space="0" w:color="auto"/>
        <w:bottom w:val="none" w:sz="0" w:space="0" w:color="auto"/>
        <w:right w:val="none" w:sz="0" w:space="0" w:color="auto"/>
      </w:divBdr>
      <w:divsChild>
        <w:div w:id="547569698">
          <w:marLeft w:val="0"/>
          <w:marRight w:val="0"/>
          <w:marTop w:val="0"/>
          <w:marBottom w:val="0"/>
          <w:divBdr>
            <w:top w:val="none" w:sz="0" w:space="0" w:color="auto"/>
            <w:left w:val="none" w:sz="0" w:space="0" w:color="auto"/>
            <w:bottom w:val="none" w:sz="0" w:space="0" w:color="auto"/>
            <w:right w:val="none" w:sz="0" w:space="0" w:color="auto"/>
          </w:divBdr>
          <w:divsChild>
            <w:div w:id="1027413044">
              <w:marLeft w:val="0"/>
              <w:marRight w:val="450"/>
              <w:marTop w:val="0"/>
              <w:marBottom w:val="135"/>
              <w:divBdr>
                <w:top w:val="none" w:sz="0" w:space="0" w:color="auto"/>
                <w:left w:val="none" w:sz="0" w:space="0" w:color="auto"/>
                <w:bottom w:val="none" w:sz="0" w:space="0" w:color="auto"/>
                <w:right w:val="none" w:sz="0" w:space="0" w:color="auto"/>
              </w:divBdr>
            </w:div>
          </w:divsChild>
        </w:div>
        <w:div w:id="987201336">
          <w:marLeft w:val="0"/>
          <w:marRight w:val="0"/>
          <w:marTop w:val="0"/>
          <w:marBottom w:val="0"/>
          <w:divBdr>
            <w:top w:val="none" w:sz="0" w:space="0" w:color="auto"/>
            <w:left w:val="none" w:sz="0" w:space="0" w:color="auto"/>
            <w:bottom w:val="none" w:sz="0" w:space="0" w:color="auto"/>
            <w:right w:val="none" w:sz="0" w:space="0" w:color="auto"/>
          </w:divBdr>
          <w:divsChild>
            <w:div w:id="969172030">
              <w:marLeft w:val="0"/>
              <w:marRight w:val="0"/>
              <w:marTop w:val="0"/>
              <w:marBottom w:val="0"/>
              <w:divBdr>
                <w:top w:val="none" w:sz="0" w:space="0" w:color="auto"/>
                <w:left w:val="none" w:sz="0" w:space="0" w:color="auto"/>
                <w:bottom w:val="none" w:sz="0" w:space="0" w:color="auto"/>
                <w:right w:val="none" w:sz="0" w:space="0" w:color="auto"/>
              </w:divBdr>
              <w:divsChild>
                <w:div w:id="335499011">
                  <w:marLeft w:val="0"/>
                  <w:marRight w:val="0"/>
                  <w:marTop w:val="0"/>
                  <w:marBottom w:val="0"/>
                  <w:divBdr>
                    <w:top w:val="none" w:sz="0" w:space="0" w:color="auto"/>
                    <w:left w:val="none" w:sz="0" w:space="0" w:color="auto"/>
                    <w:bottom w:val="none" w:sz="0" w:space="0" w:color="auto"/>
                    <w:right w:val="none" w:sz="0" w:space="0" w:color="auto"/>
                  </w:divBdr>
                  <w:divsChild>
                    <w:div w:id="273289928">
                      <w:marLeft w:val="0"/>
                      <w:marRight w:val="0"/>
                      <w:marTop w:val="0"/>
                      <w:marBottom w:val="0"/>
                      <w:divBdr>
                        <w:top w:val="none" w:sz="0" w:space="0" w:color="auto"/>
                        <w:left w:val="none" w:sz="0" w:space="0" w:color="auto"/>
                        <w:bottom w:val="none" w:sz="0" w:space="0" w:color="auto"/>
                        <w:right w:val="none" w:sz="0" w:space="0" w:color="auto"/>
                      </w:divBdr>
                      <w:divsChild>
                        <w:div w:id="1407075119">
                          <w:marLeft w:val="0"/>
                          <w:marRight w:val="0"/>
                          <w:marTop w:val="0"/>
                          <w:marBottom w:val="0"/>
                          <w:divBdr>
                            <w:top w:val="none" w:sz="0" w:space="0" w:color="EAEAEA"/>
                            <w:left w:val="none" w:sz="0" w:space="0" w:color="EAEAEA"/>
                            <w:bottom w:val="single" w:sz="6" w:space="23" w:color="EAEAEA"/>
                            <w:right w:val="none" w:sz="0" w:space="0" w:color="EAEAEA"/>
                          </w:divBdr>
                          <w:divsChild>
                            <w:div w:id="513570689">
                              <w:marLeft w:val="0"/>
                              <w:marRight w:val="0"/>
                              <w:marTop w:val="0"/>
                              <w:marBottom w:val="0"/>
                              <w:divBdr>
                                <w:top w:val="none" w:sz="0" w:space="0" w:color="auto"/>
                                <w:left w:val="none" w:sz="0" w:space="0" w:color="auto"/>
                                <w:bottom w:val="none" w:sz="0" w:space="0" w:color="auto"/>
                                <w:right w:val="none" w:sz="0" w:space="0" w:color="auto"/>
                              </w:divBdr>
                              <w:divsChild>
                                <w:div w:id="1644504744">
                                  <w:marLeft w:val="0"/>
                                  <w:marRight w:val="0"/>
                                  <w:marTop w:val="0"/>
                                  <w:marBottom w:val="0"/>
                                  <w:divBdr>
                                    <w:top w:val="none" w:sz="0" w:space="0" w:color="auto"/>
                                    <w:left w:val="none" w:sz="0" w:space="0" w:color="auto"/>
                                    <w:bottom w:val="none" w:sz="0" w:space="0" w:color="auto"/>
                                    <w:right w:val="none" w:sz="0" w:space="0" w:color="auto"/>
                                  </w:divBdr>
                                  <w:divsChild>
                                    <w:div w:id="2026008220">
                                      <w:marLeft w:val="0"/>
                                      <w:marRight w:val="0"/>
                                      <w:marTop w:val="0"/>
                                      <w:marBottom w:val="0"/>
                                      <w:divBdr>
                                        <w:top w:val="none" w:sz="0" w:space="0" w:color="auto"/>
                                        <w:left w:val="none" w:sz="0" w:space="0" w:color="auto"/>
                                        <w:bottom w:val="none" w:sz="0" w:space="0" w:color="auto"/>
                                        <w:right w:val="none" w:sz="0" w:space="0" w:color="auto"/>
                                      </w:divBdr>
                                      <w:divsChild>
                                        <w:div w:id="1895386077">
                                          <w:marLeft w:val="0"/>
                                          <w:marRight w:val="0"/>
                                          <w:marTop w:val="0"/>
                                          <w:marBottom w:val="0"/>
                                          <w:divBdr>
                                            <w:top w:val="none" w:sz="0" w:space="0" w:color="auto"/>
                                            <w:left w:val="none" w:sz="0" w:space="0" w:color="auto"/>
                                            <w:bottom w:val="none" w:sz="0" w:space="0" w:color="auto"/>
                                            <w:right w:val="none" w:sz="0" w:space="0" w:color="auto"/>
                                          </w:divBdr>
                                          <w:divsChild>
                                            <w:div w:id="2087191759">
                                              <w:marLeft w:val="0"/>
                                              <w:marRight w:val="0"/>
                                              <w:marTop w:val="0"/>
                                              <w:marBottom w:val="0"/>
                                              <w:divBdr>
                                                <w:top w:val="none" w:sz="0" w:space="0" w:color="auto"/>
                                                <w:left w:val="none" w:sz="0" w:space="0" w:color="auto"/>
                                                <w:bottom w:val="none" w:sz="0" w:space="0" w:color="auto"/>
                                                <w:right w:val="none" w:sz="0" w:space="0" w:color="auto"/>
                                              </w:divBdr>
                                            </w:div>
                                          </w:divsChild>
                                        </w:div>
                                        <w:div w:id="1746149311">
                                          <w:marLeft w:val="0"/>
                                          <w:marRight w:val="0"/>
                                          <w:marTop w:val="0"/>
                                          <w:marBottom w:val="0"/>
                                          <w:divBdr>
                                            <w:top w:val="none" w:sz="0" w:space="0" w:color="auto"/>
                                            <w:left w:val="none" w:sz="0" w:space="0" w:color="auto"/>
                                            <w:bottom w:val="none" w:sz="0" w:space="0" w:color="auto"/>
                                            <w:right w:val="none" w:sz="0" w:space="0" w:color="auto"/>
                                          </w:divBdr>
                                          <w:divsChild>
                                            <w:div w:id="1027831742">
                                              <w:marLeft w:val="0"/>
                                              <w:marRight w:val="0"/>
                                              <w:marTop w:val="0"/>
                                              <w:marBottom w:val="0"/>
                                              <w:divBdr>
                                                <w:top w:val="none" w:sz="0" w:space="0" w:color="auto"/>
                                                <w:left w:val="none" w:sz="0" w:space="0" w:color="auto"/>
                                                <w:bottom w:val="none" w:sz="0" w:space="0" w:color="auto"/>
                                                <w:right w:val="none" w:sz="0" w:space="0" w:color="auto"/>
                                              </w:divBdr>
                                              <w:divsChild>
                                                <w:div w:id="2084646329">
                                                  <w:marLeft w:val="0"/>
                                                  <w:marRight w:val="150"/>
                                                  <w:marTop w:val="60"/>
                                                  <w:marBottom w:val="0"/>
                                                  <w:divBdr>
                                                    <w:top w:val="none" w:sz="0" w:space="0" w:color="auto"/>
                                                    <w:left w:val="none" w:sz="0" w:space="0" w:color="auto"/>
                                                    <w:bottom w:val="none" w:sz="0" w:space="0" w:color="auto"/>
                                                    <w:right w:val="none" w:sz="0" w:space="0" w:color="auto"/>
                                                  </w:divBdr>
                                                  <w:divsChild>
                                                    <w:div w:id="993949504">
                                                      <w:marLeft w:val="0"/>
                                                      <w:marRight w:val="0"/>
                                                      <w:marTop w:val="0"/>
                                                      <w:marBottom w:val="0"/>
                                                      <w:divBdr>
                                                        <w:top w:val="none" w:sz="0" w:space="0" w:color="auto"/>
                                                        <w:left w:val="none" w:sz="0" w:space="0" w:color="auto"/>
                                                        <w:bottom w:val="none" w:sz="0" w:space="0" w:color="auto"/>
                                                        <w:right w:val="none" w:sz="0" w:space="0" w:color="auto"/>
                                                      </w:divBdr>
                                                      <w:divsChild>
                                                        <w:div w:id="1621447440">
                                                          <w:marLeft w:val="0"/>
                                                          <w:marRight w:val="0"/>
                                                          <w:marTop w:val="0"/>
                                                          <w:marBottom w:val="0"/>
                                                          <w:divBdr>
                                                            <w:top w:val="none" w:sz="0" w:space="0" w:color="auto"/>
                                                            <w:left w:val="none" w:sz="0" w:space="0" w:color="auto"/>
                                                            <w:bottom w:val="none" w:sz="0" w:space="0" w:color="auto"/>
                                                            <w:right w:val="none" w:sz="0" w:space="0" w:color="auto"/>
                                                          </w:divBdr>
                                                          <w:divsChild>
                                                            <w:div w:id="179425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131491">
                                                  <w:marLeft w:val="0"/>
                                                  <w:marRight w:val="0"/>
                                                  <w:marTop w:val="0"/>
                                                  <w:marBottom w:val="0"/>
                                                  <w:divBdr>
                                                    <w:top w:val="none" w:sz="0" w:space="0" w:color="auto"/>
                                                    <w:left w:val="none" w:sz="0" w:space="0" w:color="auto"/>
                                                    <w:bottom w:val="none" w:sz="0" w:space="0" w:color="auto"/>
                                                    <w:right w:val="none" w:sz="0" w:space="0" w:color="auto"/>
                                                  </w:divBdr>
                                                  <w:divsChild>
                                                    <w:div w:id="1647053966">
                                                      <w:marLeft w:val="0"/>
                                                      <w:marRight w:val="0"/>
                                                      <w:marTop w:val="0"/>
                                                      <w:marBottom w:val="0"/>
                                                      <w:divBdr>
                                                        <w:top w:val="none" w:sz="0" w:space="0" w:color="auto"/>
                                                        <w:left w:val="none" w:sz="0" w:space="0" w:color="auto"/>
                                                        <w:bottom w:val="none" w:sz="0" w:space="0" w:color="auto"/>
                                                        <w:right w:val="none" w:sz="0" w:space="0" w:color="auto"/>
                                                      </w:divBdr>
                                                      <w:divsChild>
                                                        <w:div w:id="608007262">
                                                          <w:marLeft w:val="0"/>
                                                          <w:marRight w:val="0"/>
                                                          <w:marTop w:val="0"/>
                                                          <w:marBottom w:val="0"/>
                                                          <w:divBdr>
                                                            <w:top w:val="none" w:sz="0" w:space="0" w:color="auto"/>
                                                            <w:left w:val="none" w:sz="0" w:space="0" w:color="auto"/>
                                                            <w:bottom w:val="none" w:sz="0" w:space="0" w:color="auto"/>
                                                            <w:right w:val="none" w:sz="0" w:space="0" w:color="auto"/>
                                                          </w:divBdr>
                                                          <w:divsChild>
                                                            <w:div w:id="943919166">
                                                              <w:marLeft w:val="0"/>
                                                              <w:marRight w:val="0"/>
                                                              <w:marTop w:val="0"/>
                                                              <w:marBottom w:val="75"/>
                                                              <w:divBdr>
                                                                <w:top w:val="none" w:sz="0" w:space="0" w:color="auto"/>
                                                                <w:left w:val="none" w:sz="0" w:space="0" w:color="auto"/>
                                                                <w:bottom w:val="none" w:sz="0" w:space="0" w:color="auto"/>
                                                                <w:right w:val="none" w:sz="0" w:space="0" w:color="auto"/>
                                                              </w:divBdr>
                                                              <w:divsChild>
                                                                <w:div w:id="73747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254933">
                                                      <w:marLeft w:val="0"/>
                                                      <w:marRight w:val="0"/>
                                                      <w:marTop w:val="0"/>
                                                      <w:marBottom w:val="0"/>
                                                      <w:divBdr>
                                                        <w:top w:val="none" w:sz="0" w:space="0" w:color="auto"/>
                                                        <w:left w:val="none" w:sz="0" w:space="0" w:color="auto"/>
                                                        <w:bottom w:val="none" w:sz="0" w:space="0" w:color="auto"/>
                                                        <w:right w:val="none" w:sz="0" w:space="0" w:color="auto"/>
                                                      </w:divBdr>
                                                      <w:divsChild>
                                                        <w:div w:id="87381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6143995">
                                      <w:marLeft w:val="0"/>
                                      <w:marRight w:val="0"/>
                                      <w:marTop w:val="225"/>
                                      <w:marBottom w:val="0"/>
                                      <w:divBdr>
                                        <w:top w:val="none" w:sz="0" w:space="0" w:color="auto"/>
                                        <w:left w:val="none" w:sz="0" w:space="0" w:color="auto"/>
                                        <w:bottom w:val="none" w:sz="0" w:space="0" w:color="auto"/>
                                        <w:right w:val="none" w:sz="0" w:space="0" w:color="auto"/>
                                      </w:divBdr>
                                      <w:divsChild>
                                        <w:div w:id="1148669889">
                                          <w:marLeft w:val="0"/>
                                          <w:marRight w:val="0"/>
                                          <w:marTop w:val="0"/>
                                          <w:marBottom w:val="90"/>
                                          <w:divBdr>
                                            <w:top w:val="none" w:sz="0" w:space="0" w:color="auto"/>
                                            <w:left w:val="none" w:sz="0" w:space="0" w:color="auto"/>
                                            <w:bottom w:val="none" w:sz="0" w:space="0" w:color="auto"/>
                                            <w:right w:val="none" w:sz="0" w:space="0" w:color="auto"/>
                                          </w:divBdr>
                                          <w:divsChild>
                                            <w:div w:id="2044207435">
                                              <w:marLeft w:val="0"/>
                                              <w:marRight w:val="0"/>
                                              <w:marTop w:val="0"/>
                                              <w:marBottom w:val="0"/>
                                              <w:divBdr>
                                                <w:top w:val="none" w:sz="0" w:space="0" w:color="auto"/>
                                                <w:left w:val="none" w:sz="0" w:space="0" w:color="auto"/>
                                                <w:bottom w:val="none" w:sz="0" w:space="0" w:color="auto"/>
                                                <w:right w:val="none" w:sz="0" w:space="0" w:color="auto"/>
                                              </w:divBdr>
                                              <w:divsChild>
                                                <w:div w:id="1624572818">
                                                  <w:marLeft w:val="0"/>
                                                  <w:marRight w:val="0"/>
                                                  <w:marTop w:val="0"/>
                                                  <w:marBottom w:val="0"/>
                                                  <w:divBdr>
                                                    <w:top w:val="none" w:sz="0" w:space="0" w:color="auto"/>
                                                    <w:left w:val="none" w:sz="0" w:space="0" w:color="auto"/>
                                                    <w:bottom w:val="none" w:sz="0" w:space="0" w:color="auto"/>
                                                    <w:right w:val="none" w:sz="0" w:space="0" w:color="auto"/>
                                                  </w:divBdr>
                                                  <w:divsChild>
                                                    <w:div w:id="139032960">
                                                      <w:marLeft w:val="0"/>
                                                      <w:marRight w:val="0"/>
                                                      <w:marTop w:val="0"/>
                                                      <w:marBottom w:val="0"/>
                                                      <w:divBdr>
                                                        <w:top w:val="none" w:sz="0" w:space="0" w:color="auto"/>
                                                        <w:left w:val="none" w:sz="0" w:space="0" w:color="auto"/>
                                                        <w:bottom w:val="none" w:sz="0" w:space="0" w:color="auto"/>
                                                        <w:right w:val="none" w:sz="0" w:space="0" w:color="auto"/>
                                                      </w:divBdr>
                                                      <w:divsChild>
                                                        <w:div w:id="625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388578">
                              <w:marLeft w:val="0"/>
                              <w:marRight w:val="0"/>
                              <w:marTop w:val="0"/>
                              <w:marBottom w:val="0"/>
                              <w:divBdr>
                                <w:top w:val="none" w:sz="0" w:space="0" w:color="auto"/>
                                <w:left w:val="none" w:sz="0" w:space="0" w:color="auto"/>
                                <w:bottom w:val="none" w:sz="0" w:space="0" w:color="auto"/>
                                <w:right w:val="none" w:sz="0" w:space="0" w:color="auto"/>
                              </w:divBdr>
                              <w:divsChild>
                                <w:div w:id="266011153">
                                  <w:marLeft w:val="0"/>
                                  <w:marRight w:val="0"/>
                                  <w:marTop w:val="0"/>
                                  <w:marBottom w:val="0"/>
                                  <w:divBdr>
                                    <w:top w:val="none" w:sz="0" w:space="0" w:color="auto"/>
                                    <w:left w:val="none" w:sz="0" w:space="0" w:color="auto"/>
                                    <w:bottom w:val="none" w:sz="0" w:space="0" w:color="auto"/>
                                    <w:right w:val="none" w:sz="0" w:space="0" w:color="auto"/>
                                  </w:divBdr>
                                  <w:divsChild>
                                    <w:div w:id="643895728">
                                      <w:marLeft w:val="0"/>
                                      <w:marRight w:val="0"/>
                                      <w:marTop w:val="0"/>
                                      <w:marBottom w:val="0"/>
                                      <w:divBdr>
                                        <w:top w:val="none" w:sz="0" w:space="0" w:color="auto"/>
                                        <w:left w:val="none" w:sz="0" w:space="0" w:color="auto"/>
                                        <w:bottom w:val="none" w:sz="0" w:space="0" w:color="auto"/>
                                        <w:right w:val="none" w:sz="0" w:space="0" w:color="auto"/>
                                      </w:divBdr>
                                      <w:divsChild>
                                        <w:div w:id="1054887555">
                                          <w:marLeft w:val="0"/>
                                          <w:marRight w:val="0"/>
                                          <w:marTop w:val="0"/>
                                          <w:marBottom w:val="0"/>
                                          <w:divBdr>
                                            <w:top w:val="none" w:sz="0" w:space="0" w:color="auto"/>
                                            <w:left w:val="none" w:sz="0" w:space="0" w:color="auto"/>
                                            <w:bottom w:val="none" w:sz="0" w:space="0" w:color="auto"/>
                                            <w:right w:val="none" w:sz="0" w:space="0" w:color="auto"/>
                                          </w:divBdr>
                                          <w:divsChild>
                                            <w:div w:id="122521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565015">
      <w:bodyDiv w:val="1"/>
      <w:marLeft w:val="0"/>
      <w:marRight w:val="0"/>
      <w:marTop w:val="0"/>
      <w:marBottom w:val="0"/>
      <w:divBdr>
        <w:top w:val="none" w:sz="0" w:space="0" w:color="auto"/>
        <w:left w:val="none" w:sz="0" w:space="0" w:color="auto"/>
        <w:bottom w:val="none" w:sz="0" w:space="0" w:color="auto"/>
        <w:right w:val="none" w:sz="0" w:space="0" w:color="auto"/>
      </w:divBdr>
    </w:div>
    <w:div w:id="869030119">
      <w:bodyDiv w:val="1"/>
      <w:marLeft w:val="0"/>
      <w:marRight w:val="0"/>
      <w:marTop w:val="0"/>
      <w:marBottom w:val="0"/>
      <w:divBdr>
        <w:top w:val="none" w:sz="0" w:space="0" w:color="auto"/>
        <w:left w:val="none" w:sz="0" w:space="0" w:color="auto"/>
        <w:bottom w:val="none" w:sz="0" w:space="0" w:color="auto"/>
        <w:right w:val="none" w:sz="0" w:space="0" w:color="auto"/>
      </w:divBdr>
    </w:div>
    <w:div w:id="874929030">
      <w:bodyDiv w:val="1"/>
      <w:marLeft w:val="0"/>
      <w:marRight w:val="0"/>
      <w:marTop w:val="0"/>
      <w:marBottom w:val="0"/>
      <w:divBdr>
        <w:top w:val="none" w:sz="0" w:space="0" w:color="auto"/>
        <w:left w:val="none" w:sz="0" w:space="0" w:color="auto"/>
        <w:bottom w:val="none" w:sz="0" w:space="0" w:color="auto"/>
        <w:right w:val="none" w:sz="0" w:space="0" w:color="auto"/>
      </w:divBdr>
    </w:div>
    <w:div w:id="898857336">
      <w:bodyDiv w:val="1"/>
      <w:marLeft w:val="0"/>
      <w:marRight w:val="0"/>
      <w:marTop w:val="0"/>
      <w:marBottom w:val="0"/>
      <w:divBdr>
        <w:top w:val="none" w:sz="0" w:space="0" w:color="auto"/>
        <w:left w:val="none" w:sz="0" w:space="0" w:color="auto"/>
        <w:bottom w:val="none" w:sz="0" w:space="0" w:color="auto"/>
        <w:right w:val="none" w:sz="0" w:space="0" w:color="auto"/>
      </w:divBdr>
    </w:div>
    <w:div w:id="1002198617">
      <w:bodyDiv w:val="1"/>
      <w:marLeft w:val="0"/>
      <w:marRight w:val="0"/>
      <w:marTop w:val="0"/>
      <w:marBottom w:val="0"/>
      <w:divBdr>
        <w:top w:val="none" w:sz="0" w:space="0" w:color="auto"/>
        <w:left w:val="none" w:sz="0" w:space="0" w:color="auto"/>
        <w:bottom w:val="none" w:sz="0" w:space="0" w:color="auto"/>
        <w:right w:val="none" w:sz="0" w:space="0" w:color="auto"/>
      </w:divBdr>
    </w:div>
    <w:div w:id="1123574457">
      <w:bodyDiv w:val="1"/>
      <w:marLeft w:val="0"/>
      <w:marRight w:val="0"/>
      <w:marTop w:val="0"/>
      <w:marBottom w:val="0"/>
      <w:divBdr>
        <w:top w:val="none" w:sz="0" w:space="0" w:color="auto"/>
        <w:left w:val="none" w:sz="0" w:space="0" w:color="auto"/>
        <w:bottom w:val="none" w:sz="0" w:space="0" w:color="auto"/>
        <w:right w:val="none" w:sz="0" w:space="0" w:color="auto"/>
      </w:divBdr>
    </w:div>
    <w:div w:id="1147479730">
      <w:bodyDiv w:val="1"/>
      <w:marLeft w:val="0"/>
      <w:marRight w:val="0"/>
      <w:marTop w:val="0"/>
      <w:marBottom w:val="0"/>
      <w:divBdr>
        <w:top w:val="none" w:sz="0" w:space="0" w:color="auto"/>
        <w:left w:val="none" w:sz="0" w:space="0" w:color="auto"/>
        <w:bottom w:val="none" w:sz="0" w:space="0" w:color="auto"/>
        <w:right w:val="none" w:sz="0" w:space="0" w:color="auto"/>
      </w:divBdr>
    </w:div>
    <w:div w:id="1225218418">
      <w:bodyDiv w:val="1"/>
      <w:marLeft w:val="0"/>
      <w:marRight w:val="0"/>
      <w:marTop w:val="0"/>
      <w:marBottom w:val="0"/>
      <w:divBdr>
        <w:top w:val="none" w:sz="0" w:space="0" w:color="auto"/>
        <w:left w:val="none" w:sz="0" w:space="0" w:color="auto"/>
        <w:bottom w:val="none" w:sz="0" w:space="0" w:color="auto"/>
        <w:right w:val="none" w:sz="0" w:space="0" w:color="auto"/>
      </w:divBdr>
    </w:div>
    <w:div w:id="1226838197">
      <w:bodyDiv w:val="1"/>
      <w:marLeft w:val="0"/>
      <w:marRight w:val="0"/>
      <w:marTop w:val="0"/>
      <w:marBottom w:val="0"/>
      <w:divBdr>
        <w:top w:val="none" w:sz="0" w:space="0" w:color="auto"/>
        <w:left w:val="none" w:sz="0" w:space="0" w:color="auto"/>
        <w:bottom w:val="none" w:sz="0" w:space="0" w:color="auto"/>
        <w:right w:val="none" w:sz="0" w:space="0" w:color="auto"/>
      </w:divBdr>
    </w:div>
    <w:div w:id="1460802987">
      <w:bodyDiv w:val="1"/>
      <w:marLeft w:val="0"/>
      <w:marRight w:val="0"/>
      <w:marTop w:val="0"/>
      <w:marBottom w:val="0"/>
      <w:divBdr>
        <w:top w:val="none" w:sz="0" w:space="0" w:color="auto"/>
        <w:left w:val="none" w:sz="0" w:space="0" w:color="auto"/>
        <w:bottom w:val="none" w:sz="0" w:space="0" w:color="auto"/>
        <w:right w:val="none" w:sz="0" w:space="0" w:color="auto"/>
      </w:divBdr>
    </w:div>
    <w:div w:id="1714041157">
      <w:bodyDiv w:val="1"/>
      <w:marLeft w:val="0"/>
      <w:marRight w:val="0"/>
      <w:marTop w:val="0"/>
      <w:marBottom w:val="0"/>
      <w:divBdr>
        <w:top w:val="none" w:sz="0" w:space="0" w:color="auto"/>
        <w:left w:val="none" w:sz="0" w:space="0" w:color="auto"/>
        <w:bottom w:val="none" w:sz="0" w:space="0" w:color="auto"/>
        <w:right w:val="none" w:sz="0" w:space="0" w:color="auto"/>
      </w:divBdr>
    </w:div>
    <w:div w:id="1917322123">
      <w:bodyDiv w:val="1"/>
      <w:marLeft w:val="0"/>
      <w:marRight w:val="0"/>
      <w:marTop w:val="0"/>
      <w:marBottom w:val="0"/>
      <w:divBdr>
        <w:top w:val="none" w:sz="0" w:space="0" w:color="auto"/>
        <w:left w:val="none" w:sz="0" w:space="0" w:color="auto"/>
        <w:bottom w:val="none" w:sz="0" w:space="0" w:color="auto"/>
        <w:right w:val="none" w:sz="0" w:space="0" w:color="auto"/>
      </w:divBdr>
    </w:div>
    <w:div w:id="2128310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dx.doi.org/10.1787/9789264263871-en"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8DD98-E8D5-48EA-9E54-F1D1369B7A91}">
  <ds:schemaRefs>
    <ds:schemaRef ds:uri="http://schemas.openxmlformats.org/officeDocument/2006/bibliography"/>
  </ds:schemaRefs>
</ds:datastoreItem>
</file>

<file path=customXml/itemProps2.xml><?xml version="1.0" encoding="utf-8"?>
<ds:datastoreItem xmlns:ds="http://schemas.openxmlformats.org/officeDocument/2006/customXml" ds:itemID="{B6DBC323-50F5-4A7A-8BE2-83870781B20B}">
  <ds:schemaRefs>
    <ds:schemaRef ds:uri="http://schemas.openxmlformats.org/officeDocument/2006/bibliography"/>
  </ds:schemaRefs>
</ds:datastoreItem>
</file>

<file path=customXml/itemProps3.xml><?xml version="1.0" encoding="utf-8"?>
<ds:datastoreItem xmlns:ds="http://schemas.openxmlformats.org/officeDocument/2006/customXml" ds:itemID="{FD397FF2-B911-4318-80A6-3909EF1B1CB4}">
  <ds:schemaRefs>
    <ds:schemaRef ds:uri="http://schemas.openxmlformats.org/officeDocument/2006/bibliography"/>
  </ds:schemaRefs>
</ds:datastoreItem>
</file>

<file path=customXml/itemProps4.xml><?xml version="1.0" encoding="utf-8"?>
<ds:datastoreItem xmlns:ds="http://schemas.openxmlformats.org/officeDocument/2006/customXml" ds:itemID="{F8F65BD3-8EB4-4D4E-9A35-A1FD50F6C9E9}">
  <ds:schemaRefs>
    <ds:schemaRef ds:uri="http://schemas.openxmlformats.org/officeDocument/2006/bibliography"/>
  </ds:schemaRefs>
</ds:datastoreItem>
</file>

<file path=customXml/itemProps5.xml><?xml version="1.0" encoding="utf-8"?>
<ds:datastoreItem xmlns:ds="http://schemas.openxmlformats.org/officeDocument/2006/customXml" ds:itemID="{2E6388AB-AC9F-492E-8DBE-BD9EBB8AD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2319</TotalTime>
  <Pages>11</Pages>
  <Words>5651</Words>
  <Characters>32214</Characters>
  <Application>Microsoft Office Word</Application>
  <DocSecurity>0</DocSecurity>
  <Lines>268</Lines>
  <Paragraphs>75</Paragraphs>
  <ScaleCrop>false</ScaleCrop>
  <HeadingPairs>
    <vt:vector size="8" baseType="variant">
      <vt:variant>
        <vt:lpstr>العنوان</vt:lpstr>
      </vt:variant>
      <vt:variant>
        <vt:i4>1</vt:i4>
      </vt:variant>
      <vt:variant>
        <vt:lpstr>Название</vt:lpstr>
      </vt:variant>
      <vt:variant>
        <vt:i4>1</vt:i4>
      </vt:variant>
      <vt:variant>
        <vt:lpstr>Titolo</vt:lpstr>
      </vt:variant>
      <vt:variant>
        <vt:i4>1</vt:i4>
      </vt:variant>
      <vt:variant>
        <vt:lpstr>Title</vt:lpstr>
      </vt:variant>
      <vt:variant>
        <vt:i4>1</vt:i4>
      </vt:variant>
    </vt:vector>
  </HeadingPairs>
  <TitlesOfParts>
    <vt:vector size="4" baseType="lpstr">
      <vt:lpstr/>
      <vt:lpstr/>
      <vt:lpstr/>
      <vt:lpstr/>
    </vt:vector>
  </TitlesOfParts>
  <Company>Krokoz™</Company>
  <LinksUpToDate>false</LinksUpToDate>
  <CharactersWithSpaces>37790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Цыплакова</dc:creator>
  <cp:lastModifiedBy>Глебов А.А.</cp:lastModifiedBy>
  <cp:revision>127</cp:revision>
  <cp:lastPrinted>2018-08-24T10:56:00Z</cp:lastPrinted>
  <dcterms:created xsi:type="dcterms:W3CDTF">2018-08-27T14:27:00Z</dcterms:created>
  <dcterms:modified xsi:type="dcterms:W3CDTF">2018-10-17T07:22:00Z</dcterms:modified>
</cp:coreProperties>
</file>